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A9" w:rsidRDefault="009153A9" w:rsidP="009153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9153A9" w:rsidRDefault="009153A9" w:rsidP="009153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9153A9" w:rsidRPr="007A17C0" w:rsidRDefault="009153A9" w:rsidP="009153A9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283" w:type="dxa"/>
        <w:tblLook w:val="04A0"/>
      </w:tblPr>
      <w:tblGrid>
        <w:gridCol w:w="14283"/>
      </w:tblGrid>
      <w:tr w:rsidR="009153A9" w:rsidTr="00BD687C">
        <w:tc>
          <w:tcPr>
            <w:tcW w:w="14283" w:type="dxa"/>
          </w:tcPr>
          <w:p w:rsidR="009153A9" w:rsidRDefault="009153A9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3A9" w:rsidRDefault="009153A9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OTOWE ZASADY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JĘZYKA POLSKIEGO DLA KLASY VIII</w:t>
            </w:r>
          </w:p>
          <w:p w:rsidR="009153A9" w:rsidRPr="007A17C0" w:rsidRDefault="009153A9" w:rsidP="00BD6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Magdalenę Pawlik </w:t>
            </w:r>
          </w:p>
          <w:p w:rsidR="009153A9" w:rsidRPr="007A17C0" w:rsidRDefault="009153A9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3A9" w:rsidTr="00BD687C">
        <w:trPr>
          <w:trHeight w:val="70"/>
        </w:trPr>
        <w:tc>
          <w:tcPr>
            <w:tcW w:w="14283" w:type="dxa"/>
          </w:tcPr>
          <w:p w:rsidR="009153A9" w:rsidRDefault="009153A9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</w:p>
          <w:p w:rsidR="009153A9" w:rsidRPr="002212D1" w:rsidRDefault="009153A9" w:rsidP="00BD687C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</w:rPr>
            </w:pPr>
            <w:r w:rsidRPr="002212D1">
              <w:rPr>
                <w:rFonts w:ascii="Times New Roman" w:hAnsi="Times New Roman" w:cs="Times New Roman"/>
                <w:b/>
              </w:rPr>
              <w:t>klasa 8 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>NOWE Słowa na start!</w:t>
            </w:r>
            <w:r>
              <w:rPr>
                <w:rFonts w:ascii="Times New Roman" w:hAnsi="Times New Roman" w:cs="Times New Roman"/>
              </w:rPr>
              <w:t xml:space="preserve"> NEON</w:t>
            </w:r>
            <w:r w:rsidRPr="005429B0">
              <w:rPr>
                <w:rFonts w:ascii="Times New Roman" w:hAnsi="Times New Roman" w:cs="Times New Roman"/>
              </w:rPr>
              <w:t xml:space="preserve"> Podręcznik do języka polskiego dla klasy ósmej szkoły podstawowej</w:t>
            </w:r>
          </w:p>
          <w:p w:rsidR="009153A9" w:rsidRPr="00E64704" w:rsidRDefault="009153A9" w:rsidP="00BD687C">
            <w:pPr>
              <w:pStyle w:val="Akapitzlis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9153A9" w:rsidRDefault="009153A9" w:rsidP="00BD687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E64704">
              <w:rPr>
                <w:rFonts w:ascii="Times New Roman" w:hAnsi="Times New Roman" w:cs="Times New Roman"/>
                <w:b/>
              </w:rPr>
              <w:t>Autorzy: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429B0">
              <w:rPr>
                <w:rFonts w:ascii="Times New Roman" w:hAnsi="Times New Roman" w:cs="Times New Roman"/>
              </w:rPr>
              <w:t xml:space="preserve">Joanna Kościerzyńska, Joanna Ginter,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Katarzyna Łęk,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Natalia Bielawska,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Monika Iwanowska,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Małgorzata Chmiel,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12D1">
              <w:rPr>
                <w:rFonts w:ascii="Times New Roman" w:hAnsi="Times New Roman" w:cs="Times New Roman"/>
                <w:bCs/>
              </w:rPr>
              <w:t>Joanna Krzemińska</w:t>
            </w:r>
          </w:p>
          <w:p w:rsidR="009153A9" w:rsidRPr="006A5553" w:rsidRDefault="009153A9" w:rsidP="00BD687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Pr="007A17C0" w:rsidRDefault="009153A9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9153A9" w:rsidRPr="007A17C0" w:rsidRDefault="009153A9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śnia 1991 r. o systemie oświaty,</w:t>
            </w:r>
          </w:p>
          <w:p w:rsidR="009153A9" w:rsidRPr="007A17C0" w:rsidRDefault="009153A9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zm.),</w:t>
            </w:r>
          </w:p>
          <w:p w:rsidR="009153A9" w:rsidRPr="007A17C0" w:rsidRDefault="009153A9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Statut Szkoły,</w:t>
            </w:r>
          </w:p>
          <w:p w:rsidR="009153A9" w:rsidRPr="007A17C0" w:rsidRDefault="009153A9" w:rsidP="00BD68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Wewnątrzszkolne Zasady Oceniania (WZO)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3A9" w:rsidRPr="002212D1" w:rsidRDefault="009153A9" w:rsidP="00BD687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212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Pr="002212D1">
              <w:rPr>
                <w:rFonts w:ascii="Times New Roman" w:hAnsi="Times New Roman" w:cs="Times New Roman"/>
                <w:b/>
              </w:rPr>
              <w:t xml:space="preserve">Marlena </w:t>
            </w:r>
            <w:proofErr w:type="spellStart"/>
            <w:r w:rsidRPr="002212D1">
              <w:rPr>
                <w:rFonts w:ascii="Times New Roman" w:hAnsi="Times New Roman" w:cs="Times New Roman"/>
                <w:b/>
              </w:rPr>
              <w:t>Derlukiewicz</w:t>
            </w:r>
            <w:proofErr w:type="spellEnd"/>
            <w:r w:rsidRPr="002212D1">
              <w:rPr>
                <w:rFonts w:ascii="Times New Roman" w:hAnsi="Times New Roman" w:cs="Times New Roman"/>
                <w:b/>
              </w:rPr>
              <w:t>, ,,Nowe słowa na start” program na</w:t>
            </w:r>
            <w:r>
              <w:rPr>
                <w:rFonts w:ascii="Times New Roman" w:hAnsi="Times New Roman" w:cs="Times New Roman"/>
                <w:b/>
              </w:rPr>
              <w:t xml:space="preserve">uczania ogólnego </w:t>
            </w:r>
            <w:r w:rsidRPr="002212D1">
              <w:rPr>
                <w:rFonts w:ascii="Times New Roman" w:hAnsi="Times New Roman" w:cs="Times New Roman"/>
                <w:b/>
              </w:rPr>
              <w:t xml:space="preserve">w klasach IV-VIII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12D1">
              <w:rPr>
                <w:rFonts w:ascii="Times New Roman" w:hAnsi="Times New Roman" w:cs="Times New Roman"/>
                <w:b/>
              </w:rPr>
              <w:t>szkoły podstawowej</w:t>
            </w:r>
          </w:p>
          <w:p w:rsidR="009153A9" w:rsidRPr="007A17C0" w:rsidRDefault="009153A9" w:rsidP="00BD6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Pr="00591512" w:rsidRDefault="009153A9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53A9" w:rsidRDefault="009153A9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9153A9" w:rsidRDefault="009153A9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9153A9" w:rsidRDefault="009153A9" w:rsidP="00BD687C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– udziela uczniowi pomocy w samodzielnym planowaniu swojego rozwoju;</w:t>
            </w:r>
          </w:p>
          <w:p w:rsidR="009153A9" w:rsidRDefault="009153A9" w:rsidP="00BD687C">
            <w:pPr>
              <w:pStyle w:val="Akapitzlist"/>
              <w:spacing w:after="0" w:line="276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53A9" w:rsidRDefault="009153A9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Każdy uczeń jest oceniany zgodnie z zasadami sprawiedliwości. Oceniając, nauczyciel bierze pod uwagę możliwości intelektualne ucznia, jego zaangażowanie, wkład pracy oraz zalecenia Poradni Psychologiczno-Pedagogicznej;</w:t>
            </w:r>
          </w:p>
          <w:p w:rsidR="009153A9" w:rsidRDefault="009153A9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 wniosek ucznia lub jego rodziców nauczyciel uzasadnia ustaloną ocenę w sposób określony w statucie szkoły;</w:t>
            </w:r>
          </w:p>
          <w:p w:rsidR="009153A9" w:rsidRDefault="009153A9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Sprawdzone i ocenione pisemne prace są udostępniane do wglądu rodzicom w sposób określony w statucie szkoły;</w:t>
            </w:r>
          </w:p>
          <w:p w:rsidR="009153A9" w:rsidRPr="004B0045" w:rsidRDefault="009153A9" w:rsidP="00BD687C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  <w:p w:rsidR="009153A9" w:rsidRPr="00591512" w:rsidRDefault="009153A9" w:rsidP="009153A9">
            <w:pPr>
              <w:pStyle w:val="Akapitzlist"/>
              <w:spacing w:after="0" w:line="240" w:lineRule="auto"/>
              <w:ind w:left="1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9153A9" w:rsidRDefault="009153A9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prace diagnozujące, testy śródroczne/roczne, prace klasowe, sprawdziany, kartkówki, odpowiedzi ustne, ćwiczenia wykonywane na lekcji, prowadzenie zeszytu, praca na lekcji, aktywność, zadania dla chętnych, prace dodatkowe oraz szczegółowe osiągnięcia/udział w konkursach.</w:t>
            </w:r>
          </w:p>
          <w:p w:rsidR="009153A9" w:rsidRPr="008A575D" w:rsidRDefault="009153A9" w:rsidP="00BD68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9153A9" w:rsidRDefault="009153A9" w:rsidP="00BD68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53A9" w:rsidRDefault="009153A9" w:rsidP="00BD687C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Sprawdziany, po każdym dziale oparte na szczegółowych wymaganiach z danego zakresu, badające bieżące osiągnięcia uczniów.</w:t>
            </w:r>
          </w:p>
          <w:p w:rsidR="009153A9" w:rsidRPr="00C26439" w:rsidRDefault="009153A9" w:rsidP="00BD687C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Prace klasowe (wypracowania), sprawdziany gramatyczne, dyktanda zapowiedziane dwa tygodnie przed ich napisaniem. </w:t>
            </w:r>
          </w:p>
          <w:p w:rsidR="009153A9" w:rsidRPr="00C26439" w:rsidRDefault="009153A9" w:rsidP="00BD687C">
            <w:pPr>
              <w:pStyle w:val="Akapitzlist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Kartkówki zapowiedziane i niezapowiedziane z co najwyżej trzech ostatnich lekcji lub z danego zagadnienia.</w:t>
            </w:r>
          </w:p>
          <w:p w:rsidR="009153A9" w:rsidRPr="00C26439" w:rsidRDefault="009153A9" w:rsidP="00BD687C">
            <w:pPr>
              <w:pStyle w:val="Akapitzlist"/>
              <w:spacing w:after="0" w:line="276" w:lineRule="auto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53A9" w:rsidRPr="00C26439" w:rsidRDefault="009153A9" w:rsidP="00BD687C">
            <w:pPr>
              <w:pStyle w:val="Akapitzlist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439">
              <w:rPr>
                <w:rFonts w:ascii="Times New Roman" w:hAnsi="Times New Roman" w:cs="Times New Roman"/>
                <w:i/>
                <w:sz w:val="24"/>
                <w:szCs w:val="24"/>
              </w:rPr>
              <w:t>Odpowiedzi uczniów zapowiedziane i niezapowiedziane z co najwyżej trzech ostatnich lekcji lub danego zagadnienia.</w:t>
            </w:r>
          </w:p>
          <w:p w:rsidR="009153A9" w:rsidRDefault="009153A9" w:rsidP="00BD687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indywidualna i grupowa, oparta na celach pojedynczych lekcji, szczegółowych wymaganiach z danego zakresu.</w:t>
            </w:r>
          </w:p>
          <w:p w:rsidR="009153A9" w:rsidRDefault="009153A9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  <w:p w:rsidR="009153A9" w:rsidRPr="008A575D" w:rsidRDefault="009153A9" w:rsidP="00BD687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Prowadzenie zeszytu. </w:t>
            </w:r>
          </w:p>
        </w:tc>
      </w:tr>
      <w:tr w:rsidR="009153A9" w:rsidTr="00BD687C">
        <w:tc>
          <w:tcPr>
            <w:tcW w:w="14283" w:type="dxa"/>
          </w:tcPr>
          <w:p w:rsidR="009153A9" w:rsidRPr="00BC08C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obowiązkowe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udostępnione do wglądu uczniom po ich sprawdzeniu (do 2 tygodni) i omawiane 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udostępniane do wglądu rodzicom zgodnie z zasadami zawartymi w statucie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153A9" w:rsidRPr="00BC08C9" w:rsidRDefault="009153A9" w:rsidP="00BD687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153A9" w:rsidRPr="00BC08C9" w:rsidRDefault="009153A9" w:rsidP="00BD687C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3A9" w:rsidRDefault="009153A9" w:rsidP="00BD687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W razie nieobecności uczeń musi  napisać sprawdzian w ciągu dwóch tygodni od powrotu do szkoły po zapoznaniu się z wymaganiami.                  Jeśli tego nie uczyni, zostanie wywołany przez nauczyciela do napisania sprawdzianu. </w:t>
            </w:r>
          </w:p>
          <w:p w:rsidR="009153A9" w:rsidRDefault="009153A9" w:rsidP="00BD68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– W razie nieobecności w dniu przedstawienia prezentacji lub wykonanej pracy uczeń musi wywiązać się z tego zadania w ustalonym                              </w:t>
            </w:r>
          </w:p>
          <w:p w:rsidR="009153A9" w:rsidRDefault="009153A9" w:rsidP="00BD687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z nauczycielem terminie nie później niż w ciągu 2 tygodni po ustaniu nieobecności. </w:t>
            </w:r>
          </w:p>
          <w:p w:rsidR="009153A9" w:rsidRPr="009153A9" w:rsidRDefault="009153A9" w:rsidP="009153A9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Braki w zeszycie przedmiotowym uczeń ma obowiązek uzupełniać na bieżąco, najdłużej w ciągu tygodnia od powrotu do szkoły.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ucznia:</w:t>
            </w:r>
          </w:p>
          <w:p w:rsidR="009153A9" w:rsidRPr="00BB1982" w:rsidRDefault="009153A9" w:rsidP="009153A9">
            <w:pPr>
              <w:pStyle w:val="TableParagraph"/>
              <w:spacing w:line="276" w:lineRule="auto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>klasowe</w:t>
            </w:r>
            <w:r>
              <w:rPr>
                <w:b/>
                <w:i/>
                <w:sz w:val="24"/>
              </w:rPr>
              <w:t>, sprawdziany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>
              <w:rPr>
                <w:i/>
                <w:sz w:val="24"/>
              </w:rPr>
              <w:t xml:space="preserve"> 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 xml:space="preserve">zakresu danego </w:t>
            </w:r>
            <w:r>
              <w:rPr>
                <w:i/>
                <w:sz w:val="24"/>
              </w:rPr>
              <w:t>działu czy zagadnienia:</w:t>
            </w:r>
          </w:p>
          <w:p w:rsidR="009153A9" w:rsidRDefault="009153A9" w:rsidP="009153A9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spacing w:line="276" w:lineRule="auto"/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sprawdziany </w:t>
            </w:r>
            <w:r w:rsidRPr="00BB1982">
              <w:rPr>
                <w:i/>
                <w:sz w:val="24"/>
              </w:rPr>
              <w:t>planuje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zakończenie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działu lub tematyki,</w:t>
            </w:r>
          </w:p>
          <w:p w:rsidR="009153A9" w:rsidRPr="00BB1982" w:rsidRDefault="009153A9" w:rsidP="009153A9">
            <w:pPr>
              <w:pStyle w:val="TableParagraph"/>
              <w:numPr>
                <w:ilvl w:val="0"/>
                <w:numId w:val="5"/>
              </w:numPr>
              <w:spacing w:line="276" w:lineRule="auto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 w:rsidRPr="00DB7027">
              <w:rPr>
                <w:i/>
                <w:sz w:val="24"/>
              </w:rPr>
              <w:t>prawdziany (kartkówki)</w:t>
            </w:r>
            <w:r w:rsidRPr="00BB1982">
              <w:rPr>
                <w:b/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 się w formie pisemnej</w:t>
            </w:r>
            <w:r>
              <w:rPr>
                <w:i/>
                <w:sz w:val="24"/>
              </w:rPr>
              <w:t xml:space="preserve"> w czasie 15 minut</w:t>
            </w:r>
            <w:r w:rsidRPr="00BB1982">
              <w:rPr>
                <w:i/>
                <w:sz w:val="24"/>
              </w:rPr>
              <w:t>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>
              <w:rPr>
                <w:i/>
                <w:sz w:val="24"/>
              </w:rPr>
              <w:t>: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</w:t>
            </w:r>
            <w:r>
              <w:rPr>
                <w:i/>
                <w:sz w:val="24"/>
              </w:rPr>
              <w:t xml:space="preserve"> lub danego zagadnienia, </w:t>
            </w:r>
          </w:p>
          <w:p w:rsidR="009153A9" w:rsidRPr="00BB1982" w:rsidRDefault="009153A9" w:rsidP="009153A9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spacing w:line="276" w:lineRule="auto"/>
              <w:ind w:left="56" w:right="1358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u</w:t>
            </w:r>
            <w:r w:rsidRPr="00BB1982">
              <w:rPr>
                <w:i/>
                <w:sz w:val="24"/>
              </w:rPr>
              <w:t>czeń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informowany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planowanych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sprawdzianie,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najmniej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dwu</w:t>
            </w:r>
            <w:r w:rsidRPr="00BB1982">
              <w:rPr>
                <w:i/>
                <w:sz w:val="24"/>
              </w:rPr>
              <w:t>tygodniowym</w:t>
            </w:r>
            <w:r>
              <w:rPr>
                <w:i/>
                <w:sz w:val="24"/>
              </w:rPr>
              <w:t xml:space="preserve"> 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wyprzedzeniem.</w:t>
            </w:r>
          </w:p>
          <w:p w:rsidR="009153A9" w:rsidRPr="00BB1982" w:rsidRDefault="009153A9" w:rsidP="009153A9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spacing w:line="276" w:lineRule="auto"/>
              <w:ind w:hanging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</w:t>
            </w:r>
            <w:r w:rsidRPr="00BB1982">
              <w:rPr>
                <w:i/>
                <w:sz w:val="24"/>
              </w:rPr>
              <w:t>rzed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pracą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nauczyciel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podaje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ustnie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lub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programowy.</w:t>
            </w:r>
          </w:p>
          <w:p w:rsidR="009153A9" w:rsidRPr="00BB1982" w:rsidRDefault="009153A9" w:rsidP="009153A9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spacing w:line="276" w:lineRule="auto"/>
              <w:ind w:left="56" w:right="719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każdy sprawdzian z działu </w:t>
            </w:r>
            <w:r w:rsidRPr="00BB1982">
              <w:rPr>
                <w:i/>
                <w:sz w:val="24"/>
              </w:rPr>
              <w:t>poprzedza lekcja powtórzeniowa, podczas której nauczyciel zwraca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uwagę uczniów na najważniejsze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zagadnienia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 danego działu.</w:t>
            </w:r>
          </w:p>
          <w:p w:rsidR="009153A9" w:rsidRDefault="009153A9" w:rsidP="009153A9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B4F">
              <w:rPr>
                <w:rFonts w:ascii="Times New Roman" w:hAnsi="Times New Roman" w:cs="Times New Roman"/>
                <w:sz w:val="24"/>
              </w:rPr>
              <w:t>f)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 n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ienapisanie</w:t>
            </w:r>
            <w:r w:rsidRPr="006E4E3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6E4E32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klasowej,</w:t>
            </w:r>
            <w:r w:rsidRPr="006E4E32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>sprawdzianu,</w:t>
            </w:r>
            <w:r w:rsidRPr="006E4E32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6E4E32">
              <w:rPr>
                <w:rFonts w:ascii="Times New Roman" w:hAnsi="Times New Roman" w:cs="Times New Roman"/>
                <w:i/>
                <w:sz w:val="24"/>
              </w:rPr>
              <w:t xml:space="preserve">kartkówki obliguje ucznia do zaliczenia braków.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Jeżeli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uczeń tego nie zrobi </w:t>
            </w:r>
            <w:r w:rsidRPr="006E4E32">
              <w:rPr>
                <w:rFonts w:ascii="Times New Roman" w:hAnsi="Times New Roman" w:cs="Times New Roman"/>
                <w:i/>
                <w:sz w:val="24"/>
                <w:szCs w:val="24"/>
              </w:rPr>
              <w:t>w ciągu dwóch tygodni, zostanie wywołany przez nauczyciela do napisania  sprawdzianu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35FAE" w:rsidRPr="00DB7027" w:rsidRDefault="00735FAE" w:rsidP="00735FA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g) Uczeń może poprawić sprawdzian w ciągu dwóch tygodni po uprzednim umówieniu się z nauczycielem, wówczas pod uwagę brana jest ocena wyższa.</w:t>
            </w:r>
          </w:p>
          <w:p w:rsidR="00735FAE" w:rsidRPr="00DB7027" w:rsidRDefault="00735FAE" w:rsidP="009153A9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53A9" w:rsidRDefault="009153A9" w:rsidP="00735FAE">
            <w:pPr>
              <w:pStyle w:val="TableParagraph"/>
              <w:numPr>
                <w:ilvl w:val="0"/>
                <w:numId w:val="34"/>
              </w:numPr>
              <w:tabs>
                <w:tab w:val="left" w:pos="277"/>
              </w:tabs>
              <w:ind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6E4E32">
              <w:rPr>
                <w:i/>
                <w:sz w:val="24"/>
              </w:rPr>
              <w:t xml:space="preserve">Zasada przeliczania punktów na stopień szkolny: 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rPr>
                <w:i/>
                <w:sz w:val="24"/>
              </w:rPr>
            </w:pPr>
            <w:r w:rsidRPr="006E4E32">
              <w:rPr>
                <w:i/>
                <w:sz w:val="24"/>
              </w:rPr>
              <w:t>Nauczyciel ustala ocenę każdorazowo zgodni</w:t>
            </w:r>
            <w:r w:rsidRPr="006E4E32">
              <w:rPr>
                <w:i/>
                <w:spacing w:val="-58"/>
                <w:sz w:val="24"/>
              </w:rPr>
              <w:t xml:space="preserve">e </w:t>
            </w:r>
            <w:r w:rsidRPr="006E4E32">
              <w:rPr>
                <w:i/>
                <w:sz w:val="24"/>
              </w:rPr>
              <w:t>z ilością punktów, które uczeń mógł otrzymać na różnych poziomach wymagań lub w</w:t>
            </w:r>
            <w:r w:rsidRPr="006E4E32">
              <w:rPr>
                <w:i/>
                <w:spacing w:val="1"/>
                <w:sz w:val="24"/>
              </w:rPr>
              <w:t xml:space="preserve">g </w:t>
            </w:r>
            <w:r w:rsidRPr="006E4E32">
              <w:rPr>
                <w:i/>
                <w:sz w:val="24"/>
              </w:rPr>
              <w:t>następującej skali: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/70% - 74%/ +(plus) dostateczny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/93% - 95%/ bardzo dobry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9153A9" w:rsidRDefault="009153A9" w:rsidP="00BD687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9153A9" w:rsidRPr="00EF0725" w:rsidRDefault="009153A9" w:rsidP="00735FAE">
            <w:pPr>
              <w:pStyle w:val="TableParagraph"/>
              <w:numPr>
                <w:ilvl w:val="0"/>
                <w:numId w:val="34"/>
              </w:numPr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Odpowiedź</w:t>
            </w:r>
            <w:r w:rsidRPr="001B1384">
              <w:rPr>
                <w:b/>
                <w:i/>
                <w:spacing w:val="-2"/>
                <w:sz w:val="24"/>
              </w:rPr>
              <w:t xml:space="preserve"> </w:t>
            </w:r>
            <w:r w:rsidRPr="001B1384">
              <w:rPr>
                <w:b/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 lub dane zagadnienie.</w:t>
            </w:r>
            <w:r w:rsidRPr="00EF0725">
              <w:rPr>
                <w:i/>
                <w:sz w:val="24"/>
              </w:rPr>
              <w:t xml:space="preserve">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9153A9" w:rsidRPr="00BB1982" w:rsidRDefault="009153A9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zgodność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postawionym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pytaniem,</w:t>
            </w:r>
          </w:p>
          <w:p w:rsidR="009153A9" w:rsidRPr="00BB1982" w:rsidRDefault="009153A9" w:rsidP="00BD687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prawidłowe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posługiwanie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pojęciami,</w:t>
            </w:r>
          </w:p>
          <w:p w:rsidR="009153A9" w:rsidRDefault="009153A9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– </w:t>
            </w:r>
            <w:r w:rsidRPr="00BB1982">
              <w:rPr>
                <w:i/>
                <w:sz w:val="24"/>
              </w:rPr>
              <w:t>zawartość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merytoryczną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wypowiedzi,</w:t>
            </w:r>
          </w:p>
          <w:p w:rsidR="009153A9" w:rsidRDefault="009153A9" w:rsidP="00BD687C">
            <w:pPr>
              <w:pStyle w:val="TableParagraph"/>
              <w:tabs>
                <w:tab w:val="left" w:pos="197"/>
              </w:tabs>
              <w:spacing w:before="39"/>
              <w:ind w:left="196"/>
              <w:rPr>
                <w:i/>
                <w:sz w:val="24"/>
              </w:rPr>
            </w:pPr>
          </w:p>
          <w:p w:rsidR="009153A9" w:rsidRPr="00CB68A0" w:rsidRDefault="009153A9" w:rsidP="00735FAE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aktywność</w:t>
            </w:r>
          </w:p>
          <w:p w:rsidR="009153A9" w:rsidRDefault="009153A9" w:rsidP="00BD687C">
            <w:pPr>
              <w:spacing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Nauczyciel ocenia aktywność ucznia na lekcji za pomocą ,,plusów”</w:t>
            </w:r>
            <w:r w:rsidRPr="000264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Uczeń może  je otrzymać za: częste wypowiedzi ustne,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</w:t>
            </w:r>
          </w:p>
          <w:p w:rsidR="009153A9" w:rsidRDefault="009153A9" w:rsidP="00BD687C">
            <w:pPr>
              <w:spacing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wynikające z zainteresowania lekcją; zaprezentowanie dodatkowej pracy, którą wykonał, zaangażowanie w pracę zespołu na lekcji, przyniesienie dodatkowych materiałów wspomagających proces nauczania; Plusy przekładają się na ocenę w następujący sposób: </w:t>
            </w:r>
            <w:r w:rsidRPr="00026493">
              <w:rPr>
                <w:rFonts w:ascii="Times New Roman" w:hAnsi="Times New Roman" w:cs="Times New Roman"/>
                <w:i/>
                <w:sz w:val="24"/>
                <w:szCs w:val="24"/>
              </w:rPr>
              <w:t>6  plusów  – ocena celująca ( waga 2).</w:t>
            </w:r>
          </w:p>
          <w:p w:rsidR="009153A9" w:rsidRDefault="009153A9" w:rsidP="00BD687C">
            <w:pPr>
              <w:spacing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Nauczyciel ma prawo ocenić pracę ucznia na lekcji za pomocą  „minusów”. Uczeń może je otrzymać za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braki np. niekompletność </w:t>
            </w:r>
          </w:p>
          <w:p w:rsidR="009153A9" w:rsidRDefault="009153A9" w:rsidP="00BD687C">
            <w:pPr>
              <w:spacing w:line="276" w:lineRule="auto"/>
              <w:ind w:left="-104" w:right="1417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>( notatek) w zeszycie  przedmiotowym 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niewykonywanie ćwiczeń 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na lekcji, brak zaangażowania,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niewłaściwą postawę                            </w:t>
            </w:r>
          </w:p>
          <w:p w:rsidR="009153A9" w:rsidRPr="007B2C4D" w:rsidRDefault="009153A9" w:rsidP="00BD687C">
            <w:pPr>
              <w:spacing w:line="276" w:lineRule="auto"/>
              <w:ind w:left="-104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i współpracę</w:t>
            </w:r>
            <w:r w:rsidRPr="007B2C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w zespole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9153A9" w:rsidRPr="007B2C4D" w:rsidRDefault="009153A9" w:rsidP="00BD687C">
            <w:pPr>
              <w:spacing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Minusy przekładane są na oceny w następujący sposób: 6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minusów – ocena niedostateczna (waga 2).</w:t>
            </w:r>
          </w:p>
          <w:p w:rsidR="009153A9" w:rsidRPr="00026493" w:rsidRDefault="009153A9" w:rsidP="00BD687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153A9" w:rsidRPr="00F76A6F" w:rsidRDefault="009153A9" w:rsidP="00735FAE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6493">
              <w:rPr>
                <w:rFonts w:ascii="Times New Roman" w:hAnsi="Times New Roman" w:cs="Times New Roman"/>
                <w:b/>
                <w:i/>
                <w:sz w:val="24"/>
              </w:rPr>
              <w:t xml:space="preserve">Prace dodatkowe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obejmują dodatkowe zadania dla zainteresowanych uczniów (zadania dla</w:t>
            </w:r>
            <w:r w:rsidRPr="00026493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chętnych), prace projektowe wykonane indywidualnie lub zespołowo, wykonanie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pomocy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naukowych,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prezentacji.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Oceniając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ten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rodzaj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nauczyciel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bierze pod uwagę</w:t>
            </w:r>
            <w:r w:rsidRPr="00026493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m.in.: wartość</w:t>
            </w:r>
            <w:r w:rsidRPr="00026493">
              <w:rPr>
                <w:rFonts w:ascii="Times New Roman" w:hAnsi="Times New Roman" w:cs="Times New Roman"/>
                <w:i/>
                <w:spacing w:val="-9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merytoryczną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pracy,  estetykę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wykonania,  wkład</w:t>
            </w:r>
            <w:r w:rsidRPr="00026493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ucznia, sposób</w:t>
            </w:r>
            <w:r w:rsidRPr="0002649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prezentacji, oryginalność</w:t>
            </w:r>
            <w:r w:rsidRPr="00026493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026493">
              <w:rPr>
                <w:rFonts w:ascii="Times New Roman" w:hAnsi="Times New Roman" w:cs="Times New Roman"/>
                <w:i/>
                <w:spacing w:val="-7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pomysłowość</w:t>
            </w:r>
            <w:r w:rsidRPr="00026493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026493">
              <w:rPr>
                <w:rFonts w:ascii="Times New Roman" w:hAnsi="Times New Roman" w:cs="Times New Roman"/>
                <w:i/>
                <w:sz w:val="24"/>
              </w:rPr>
              <w:t>pracy</w:t>
            </w:r>
            <w:r w:rsidRPr="00026493">
              <w:rPr>
                <w:rFonts w:ascii="Times New Roman" w:hAnsi="Times New Roman" w:cs="Times New Roman"/>
                <w:sz w:val="24"/>
              </w:rPr>
              <w:t xml:space="preserve">. ( waga od 1do 3, o niej decyduje nauczyciel) 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9153A9" w:rsidRPr="006A5553" w:rsidRDefault="009153A9" w:rsidP="00BD687C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3A9" w:rsidRPr="005A3248" w:rsidRDefault="009153A9" w:rsidP="00BD687C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>
              <w:rPr>
                <w:i/>
                <w:sz w:val="24"/>
              </w:rPr>
              <w:t xml:space="preserve"> 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lub ustnym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9153A9" w:rsidRPr="005A3248" w:rsidRDefault="009153A9" w:rsidP="00BD687C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>
              <w:rPr>
                <w:i/>
                <w:sz w:val="24"/>
              </w:rPr>
              <w:t xml:space="preserve">                   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9153A9" w:rsidRPr="005A3248" w:rsidRDefault="009153A9" w:rsidP="00BD6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 Dziennik nie wystawia ocen. 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9153A9" w:rsidRPr="00373E30" w:rsidRDefault="009153A9" w:rsidP="00BD687C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</w:t>
            </w:r>
            <w:r>
              <w:rPr>
                <w:i/>
                <w:sz w:val="24"/>
                <w:szCs w:val="24"/>
              </w:rPr>
              <w:t>nie nieprzygotowany do zajęć</w:t>
            </w:r>
            <w:r w:rsidRPr="000D1E1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Rozumie się przez to: niegotowość do </w:t>
            </w:r>
            <w:r>
              <w:rPr>
                <w:i/>
                <w:sz w:val="24"/>
                <w:szCs w:val="24"/>
              </w:rPr>
              <w:lastRenderedPageBreak/>
              <w:t xml:space="preserve">odpowiedzi, brak zeszytu, pracy dodatkowej itp.  Kolejne nieprzygotowania nauczyciel odnotuje w dzienniku i będzie je miał na uwadze, wystawiając ocenę końcową.  </w:t>
            </w:r>
            <w:r w:rsidRPr="005A3248">
              <w:rPr>
                <w:i/>
                <w:sz w:val="24"/>
                <w:szCs w:val="24"/>
              </w:rPr>
              <w:t>Nieprzygotowani</w:t>
            </w:r>
            <w:r>
              <w:rPr>
                <w:i/>
                <w:sz w:val="24"/>
                <w:szCs w:val="24"/>
              </w:rPr>
              <w:t xml:space="preserve">e uczeń 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zgłasza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miejsca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ustnie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na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początku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zajęć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sprawdzeniu</w:t>
            </w:r>
            <w:r w:rsidRPr="005A3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listy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spacing w:val="-57"/>
                <w:sz w:val="24"/>
                <w:szCs w:val="24"/>
              </w:rPr>
              <w:t xml:space="preserve">          </w:t>
            </w:r>
            <w:r>
              <w:rPr>
                <w:i/>
                <w:sz w:val="24"/>
                <w:szCs w:val="24"/>
              </w:rPr>
              <w:t>obecności.</w:t>
            </w:r>
          </w:p>
          <w:p w:rsidR="009153A9" w:rsidRDefault="009153A9" w:rsidP="00BD687C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  <w:p w:rsidR="009153A9" w:rsidRDefault="009153A9" w:rsidP="00BD687C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  <w:p w:rsidR="009153A9" w:rsidRPr="005A3248" w:rsidRDefault="009153A9" w:rsidP="00BD687C">
            <w:pPr>
              <w:pStyle w:val="TableParagraph"/>
              <w:tabs>
                <w:tab w:val="left" w:pos="279"/>
              </w:tabs>
              <w:ind w:right="1056"/>
              <w:rPr>
                <w:sz w:val="24"/>
                <w:szCs w:val="24"/>
              </w:rPr>
            </w:pPr>
          </w:p>
        </w:tc>
      </w:tr>
      <w:tr w:rsidR="009153A9" w:rsidTr="00BD687C">
        <w:tc>
          <w:tcPr>
            <w:tcW w:w="14283" w:type="dxa"/>
          </w:tcPr>
          <w:p w:rsidR="009153A9" w:rsidRPr="00FD2CA6" w:rsidRDefault="009153A9" w:rsidP="00BD687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Szczególne osiągnięcia uczniów:</w:t>
            </w:r>
          </w:p>
          <w:p w:rsidR="009153A9" w:rsidRPr="005A3248" w:rsidRDefault="009153A9" w:rsidP="00BD687C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U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dział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międzyszkolnych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jest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ocenian</w:t>
            </w:r>
            <w:r>
              <w:rPr>
                <w:rFonts w:ascii="Times New Roman" w:hAnsi="Times New Roman" w:cs="Times New Roman"/>
                <w:i/>
                <w:sz w:val="24"/>
              </w:rPr>
              <w:t>y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9153A9" w:rsidRPr="005A3248" w:rsidRDefault="009153A9" w:rsidP="00BD687C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i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Zeszyt to nie brudnopis i  podlega ocenie. Nauczyciel może go sprawdzić. 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ma za zadanie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Powyższe zasady dotyczą też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lekturnika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(zeszytu do lektur).</w:t>
            </w:r>
          </w:p>
        </w:tc>
      </w:tr>
      <w:tr w:rsidR="009153A9" w:rsidTr="00BD687C">
        <w:tc>
          <w:tcPr>
            <w:tcW w:w="14283" w:type="dxa"/>
          </w:tcPr>
          <w:p w:rsidR="009153A9" w:rsidRDefault="009153A9" w:rsidP="00BD6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9153A9" w:rsidRPr="009153A9" w:rsidRDefault="009153A9" w:rsidP="009153A9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53A9">
              <w:rPr>
                <w:rFonts w:ascii="Times New Roman" w:hAnsi="Times New Roman"/>
                <w:i/>
                <w:sz w:val="24"/>
                <w:szCs w:val="24"/>
              </w:rPr>
              <w:t xml:space="preserve">W dzienniku lekcyjnym oprócz ocen cząstkowych mogą pojawić się inne wpisy np. nieobecność na sprawdzianie, procenty itp. </w:t>
            </w:r>
          </w:p>
          <w:p w:rsidR="009153A9" w:rsidRPr="009153A9" w:rsidRDefault="009153A9" w:rsidP="009153A9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53A9">
              <w:rPr>
                <w:rFonts w:ascii="Times New Roman" w:hAnsi="Times New Roman" w:cs="Times New Roman"/>
                <w:i/>
                <w:sz w:val="24"/>
              </w:rPr>
              <w:t>We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wszystkich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kwestiach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nieujętych</w:t>
            </w:r>
            <w:r w:rsidRPr="009153A9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9153A9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 xml:space="preserve"> PZO obowiązują</w:t>
            </w:r>
            <w:r w:rsidRPr="009153A9">
              <w:rPr>
                <w:rFonts w:ascii="Times New Roman" w:hAnsi="Times New Roman" w:cs="Times New Roman"/>
                <w:i/>
                <w:spacing w:val="-6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przepisy</w:t>
            </w:r>
            <w:r w:rsidRPr="009153A9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Statutu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Szkoły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 xml:space="preserve">Podstawowej  </w:t>
            </w:r>
            <w:r w:rsidRPr="009153A9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im. Jana Pawła II w Korczynie.</w:t>
            </w:r>
          </w:p>
          <w:p w:rsidR="009153A9" w:rsidRPr="006A5553" w:rsidRDefault="009153A9" w:rsidP="009153A9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A9">
              <w:rPr>
                <w:rFonts w:ascii="Times New Roman" w:hAnsi="Times New Roman" w:cs="Times New Roman"/>
                <w:i/>
                <w:sz w:val="24"/>
              </w:rPr>
              <w:t>We</w:t>
            </w:r>
            <w:r w:rsidRPr="009153A9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wszystkich</w:t>
            </w:r>
            <w:r w:rsidRPr="009153A9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kwestiach</w:t>
            </w:r>
            <w:r w:rsidRPr="009153A9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nieujętych</w:t>
            </w:r>
            <w:r w:rsidRPr="009153A9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9153A9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PZO</w:t>
            </w:r>
            <w:r w:rsidRPr="009153A9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9153A9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9153A9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Statucie</w:t>
            </w:r>
            <w:r w:rsidRPr="009153A9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SP</w:t>
            </w:r>
            <w:r w:rsidRPr="009153A9">
              <w:rPr>
                <w:rFonts w:ascii="Times New Roman" w:hAnsi="Times New Roman" w:cs="Times New Roman"/>
                <w:i/>
                <w:spacing w:val="-12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im. Jana Pawła II w Korczynie</w:t>
            </w:r>
            <w:r w:rsidRPr="009153A9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decyzję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podejmuje</w:t>
            </w:r>
            <w:r w:rsidRPr="009153A9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się</w:t>
            </w:r>
            <w:r w:rsidRPr="009153A9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z</w:t>
            </w:r>
            <w:r w:rsidRPr="009153A9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uwzględnieniem przepisów Rozporządzenia w sprawie warunków i sposobu oceniania,</w:t>
            </w:r>
            <w:r w:rsidRPr="009153A9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Pr="009153A9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9153A9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 </w:t>
            </w:r>
            <w:r w:rsidRPr="009153A9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:rsidR="009153A9" w:rsidRDefault="009153A9" w:rsidP="009153A9">
      <w:pPr>
        <w:rPr>
          <w:rFonts w:ascii="Times New Roman" w:hAnsi="Times New Roman" w:cs="Times New Roman"/>
          <w:sz w:val="24"/>
          <w:szCs w:val="24"/>
        </w:rPr>
      </w:pPr>
    </w:p>
    <w:p w:rsidR="009153A9" w:rsidRDefault="009153A9" w:rsidP="009153A9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</w:p>
    <w:p w:rsidR="009153A9" w:rsidRPr="00B17174" w:rsidRDefault="009153A9" w:rsidP="009153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B17174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B1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3A9" w:rsidRPr="00B17174" w:rsidRDefault="009153A9" w:rsidP="00915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uniemożliwia osiąganie celów polonistycznych; </w:t>
      </w:r>
    </w:p>
    <w:p w:rsidR="009153A9" w:rsidRDefault="009153A9" w:rsidP="00915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nie potrafi wykonać zadań o niewielkim poziomie trudności. </w:t>
      </w:r>
    </w:p>
    <w:p w:rsidR="009153A9" w:rsidRPr="00B17174" w:rsidRDefault="009153A9" w:rsidP="00915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3A9" w:rsidRPr="00B17174" w:rsidRDefault="009153A9" w:rsidP="009153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dopuszczający </w:t>
      </w:r>
    </w:p>
    <w:p w:rsidR="009153A9" w:rsidRPr="00B17174" w:rsidRDefault="009153A9" w:rsidP="00915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umożliwia osiąganie celów polonistycznych; </w:t>
      </w:r>
    </w:p>
    <w:p w:rsidR="009153A9" w:rsidRDefault="009153A9" w:rsidP="009153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potrafi wykonać zadania teoretyczne i praktyczne o niewielkim poziomie trudności. </w:t>
      </w:r>
    </w:p>
    <w:p w:rsidR="009153A9" w:rsidRDefault="009153A9" w:rsidP="009153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53A9" w:rsidRPr="00B17174" w:rsidRDefault="009153A9" w:rsidP="009153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dostateczny </w:t>
      </w:r>
    </w:p>
    <w:p w:rsidR="009153A9" w:rsidRPr="00B17174" w:rsidRDefault="009153A9" w:rsidP="009153A9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zdobytych umiejętności i wiadomości objętych wymaganiami edukacyjnymi pozwala na rozwijanie kompetencji ujętych w programie i wynikających z podstawy programowej ; </w:t>
      </w:r>
    </w:p>
    <w:p w:rsidR="009153A9" w:rsidRPr="00B17174" w:rsidRDefault="009153A9" w:rsidP="009153A9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wykonuje zadania teoretyczne i praktyc</w:t>
      </w:r>
      <w:r>
        <w:rPr>
          <w:rFonts w:ascii="Times New Roman" w:hAnsi="Times New Roman" w:cs="Times New Roman"/>
          <w:sz w:val="24"/>
          <w:szCs w:val="24"/>
        </w:rPr>
        <w:t xml:space="preserve">zne typowe, o średnim poziomie </w:t>
      </w:r>
      <w:r w:rsidRPr="00B17174">
        <w:rPr>
          <w:rFonts w:ascii="Times New Roman" w:hAnsi="Times New Roman" w:cs="Times New Roman"/>
          <w:sz w:val="24"/>
          <w:szCs w:val="24"/>
        </w:rPr>
        <w:t xml:space="preserve"> trudności ujętych w programie i wynikających z podstawy programowej. </w:t>
      </w:r>
    </w:p>
    <w:p w:rsidR="009153A9" w:rsidRDefault="009153A9" w:rsidP="009153A9">
      <w:pPr>
        <w:rPr>
          <w:rFonts w:ascii="Times New Roman" w:hAnsi="Times New Roman" w:cs="Times New Roman"/>
          <w:b/>
          <w:sz w:val="24"/>
          <w:szCs w:val="24"/>
        </w:rPr>
      </w:pPr>
    </w:p>
    <w:p w:rsidR="009153A9" w:rsidRPr="00B17174" w:rsidRDefault="009153A9" w:rsidP="009153A9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dobry </w:t>
      </w:r>
    </w:p>
    <w:p w:rsidR="009153A9" w:rsidRDefault="009153A9" w:rsidP="009153A9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poprawnie stosuje wiadomości i umiejętności ujęte w programie nauczania i wynikające z podstawy programowej, rozwiązuje samodzielnie typowe zadania teoretyczne i praktyczne. </w:t>
      </w:r>
    </w:p>
    <w:p w:rsidR="009153A9" w:rsidRPr="00B17174" w:rsidRDefault="009153A9" w:rsidP="009153A9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bardzo dobry </w:t>
      </w:r>
    </w:p>
    <w:p w:rsidR="009153A9" w:rsidRPr="00B17174" w:rsidRDefault="009153A9" w:rsidP="009153A9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sprawnie się posługuje zdobytymi wiadomościami, rozwiązuje samodzielnie problemy teoretyczne i praktyczne ujęte w programie nauczania i wynikające z podstawy programowej, potrafi zastosować poznaną wiedzę do rozwiązywania zadań i problemów w nowych sytuacjach. </w:t>
      </w:r>
    </w:p>
    <w:p w:rsidR="009153A9" w:rsidRPr="00B17174" w:rsidRDefault="009153A9" w:rsidP="009153A9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celujący </w:t>
      </w:r>
    </w:p>
    <w:p w:rsidR="009153A9" w:rsidRDefault="009153A9" w:rsidP="009153A9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biegle się posługuje zdobytymi wiadomościami i umiejętnościami w rozwiązywaniu problemów teoretycznych i praktycznych objętych programem nauczania i wynikających z podstawy programowej, proponuje rozwiązania nietypowe; jest twórczy, rozwija własne uzdolnienia.</w:t>
      </w:r>
    </w:p>
    <w:p w:rsidR="009153A9" w:rsidRDefault="009153A9"/>
    <w:p w:rsidR="009153A9" w:rsidRPr="00893A83" w:rsidRDefault="009153A9" w:rsidP="009153A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83">
        <w:rPr>
          <w:rFonts w:ascii="Times New Roman" w:eastAsia="Calibri" w:hAnsi="Times New Roman" w:cs="Times New Roman"/>
          <w:b/>
          <w:sz w:val="28"/>
          <w:szCs w:val="28"/>
        </w:rPr>
        <w:t>Wymagania edukacyjne na poszczególne oceny</w:t>
      </w:r>
    </w:p>
    <w:p w:rsidR="009153A9" w:rsidRPr="0073354E" w:rsidRDefault="009153A9" w:rsidP="009153A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354E">
        <w:rPr>
          <w:rFonts w:ascii="Times New Roman" w:eastAsia="Calibri" w:hAnsi="Times New Roman" w:cs="Times New Roman"/>
          <w:b/>
          <w:i/>
          <w:sz w:val="28"/>
          <w:szCs w:val="28"/>
        </w:rPr>
        <w:t>NOWE Słowa na start!</w:t>
      </w:r>
      <w:r w:rsidRPr="0073354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73354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73354E">
        <w:rPr>
          <w:rFonts w:ascii="Times New Roman" w:eastAsia="Calibri" w:hAnsi="Times New Roman" w:cs="Times New Roman"/>
          <w:b/>
          <w:sz w:val="28"/>
          <w:szCs w:val="28"/>
        </w:rPr>
        <w:t>klasa 8, edycja do uszczuplonej podstawy programowej 2024</w:t>
      </w:r>
    </w:p>
    <w:p w:rsidR="009153A9" w:rsidRPr="009734A9" w:rsidRDefault="009153A9" w:rsidP="009153A9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53A9" w:rsidRPr="00E724AF" w:rsidRDefault="009153A9" w:rsidP="009153A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724AF">
        <w:rPr>
          <w:rFonts w:ascii="Times New Roman" w:eastAsia="Calibri" w:hAnsi="Times New Roman" w:cs="Times New Roman"/>
          <w:sz w:val="24"/>
          <w:szCs w:val="24"/>
        </w:rPr>
        <w:t>Prezentowane wymagania edukacyjne są zintegrowa</w:t>
      </w:r>
      <w:r>
        <w:rPr>
          <w:rFonts w:ascii="Times New Roman" w:eastAsia="Calibri" w:hAnsi="Times New Roman" w:cs="Times New Roman"/>
          <w:sz w:val="24"/>
          <w:szCs w:val="24"/>
        </w:rPr>
        <w:t xml:space="preserve">ne z planem wynikowym autorstwa Magdaleny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Lotterhoff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 będącym propozycją realizacji materiału zawartego w podręczniku </w:t>
      </w:r>
      <w:r w:rsidRPr="00E724AF">
        <w:rPr>
          <w:rFonts w:ascii="Times New Roman" w:eastAsia="Calibri" w:hAnsi="Times New Roman" w:cs="Times New Roman"/>
          <w:i/>
          <w:sz w:val="24"/>
          <w:szCs w:val="24"/>
        </w:rPr>
        <w:t xml:space="preserve">NOWE Słowa na start! </w:t>
      </w:r>
      <w:r w:rsidRPr="00E724AF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>
        <w:rPr>
          <w:rFonts w:ascii="Times New Roman" w:eastAsia="Calibri" w:hAnsi="Times New Roman" w:cs="Times New Roman"/>
          <w:sz w:val="24"/>
          <w:szCs w:val="24"/>
        </w:rPr>
        <w:t>klasie 8</w:t>
      </w:r>
      <w:r w:rsidRPr="00E724AF">
        <w:rPr>
          <w:rFonts w:ascii="Times New Roman" w:eastAsia="Calibri" w:hAnsi="Times New Roman" w:cs="Times New Roman"/>
          <w:sz w:val="24"/>
          <w:szCs w:val="24"/>
        </w:rPr>
        <w:t>. Wymagania dostosowano do sześciostopniowej skali ocen.</w:t>
      </w:r>
    </w:p>
    <w:p w:rsidR="009153A9" w:rsidRDefault="009153A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7"/>
        <w:gridCol w:w="2998"/>
        <w:gridCol w:w="2548"/>
        <w:gridCol w:w="2969"/>
        <w:gridCol w:w="2433"/>
        <w:gridCol w:w="2399"/>
      </w:tblGrid>
      <w:tr w:rsidR="009153A9" w:rsidRPr="00183FFC" w:rsidTr="00BD687C">
        <w:trPr>
          <w:trHeight w:val="1068"/>
        </w:trPr>
        <w:tc>
          <w:tcPr>
            <w:tcW w:w="0" w:type="auto"/>
            <w:vAlign w:val="center"/>
          </w:tcPr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Numer i temat lekcji</w:t>
            </w:r>
          </w:p>
        </w:tc>
        <w:tc>
          <w:tcPr>
            <w:tcW w:w="0" w:type="auto"/>
            <w:vAlign w:val="center"/>
          </w:tcPr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0" w:type="auto"/>
            <w:vAlign w:val="center"/>
          </w:tcPr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dopuszczającą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0" w:type="auto"/>
            <w:vAlign w:val="center"/>
          </w:tcPr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rą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dostateczną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0" w:type="auto"/>
            <w:vAlign w:val="center"/>
          </w:tcPr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dobrą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  <w:tc>
          <w:tcPr>
            <w:tcW w:w="0" w:type="auto"/>
            <w:vAlign w:val="center"/>
          </w:tcPr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ę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Pr="0099524A" w:rsidRDefault="009153A9" w:rsidP="009153A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Uczeń potrafi to, co na ocenę bardzo dobrą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oraz: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36"/>
        </w:trPr>
        <w:tc>
          <w:tcPr>
            <w:tcW w:w="0" w:type="auto"/>
            <w:shd w:val="clear" w:color="auto" w:fill="FFFFFF"/>
          </w:tcPr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2. </w:t>
            </w:r>
          </w:p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Wobec życiowych doświadczeń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• opisać graffiti</w:t>
            </w: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porównać graffiti </w:t>
            </w:r>
            <w:proofErr w:type="spellStart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Banksy’ego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XVII-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wiecznym obrazem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się na temat kolorystyki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dzieła 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i określić jej funkcję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dodania maski postaci z obrazu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otoczenia dla wymowy dzieła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wskazać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inne dzieła sztuki, w których artyści prezentowali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radzenie sobie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trudnymi doświadczeniami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 bać się życia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przytoczyć argumenty wysuwane przez bohaterki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każdą z bohaterek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przyczynę sporu pomiędzy bohaterkami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wyrazić swoją opinię na temat sporu zaprezentowanego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tekstu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pracę pisemną związaną z tematem lekcji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Spotkanie z żywiołem – </w:t>
            </w:r>
            <w:r w:rsidRPr="009952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Burza</w:t>
            </w:r>
            <w:r w:rsidRPr="00995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Adama Mickiewicza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wierszu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kontekst biograficzny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cechy bohatera romantycznego u podróżnego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nazwać środki stylistyczne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utworze i określić ich funkcję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obraz natury wyłaniający się z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zinterpretować puentę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konteksty kulturowe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związane z tematem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porównać wiersz Adama Mickiewicza z obrazem Rembrandta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 6.</w:t>
            </w:r>
          </w:p>
          <w:p w:rsidR="009153A9" w:rsidRPr="0099524A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24A">
              <w:rPr>
                <w:rFonts w:ascii="Times New Roman" w:hAnsi="Times New Roman" w:cs="Times New Roman"/>
                <w:b/>
                <w:sz w:val="20"/>
                <w:szCs w:val="20"/>
              </w:rPr>
              <w:t>Życie na ławie oskarżonych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rodzaj narracji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bohaterów fragmentów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przeczytane fragmenty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 definicji powieści kryminalnej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wyciągnąć z przemyśleń bohaterów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wnioski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dotyczące natury człowieka</w:t>
            </w: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stwierdzenia bohaterki, że mówienie prawdy jest przejawem odwagi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Zaakceptować ograniczenia</w:t>
            </w: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wymienić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osiągnięcia Stephena Hawkinga,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których jest mowa w tekście </w:t>
            </w: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stosunek narratora tekstu do życia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wyjaśnić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w jaki sposób naukowiec postrzega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swoją niepełnosprawność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przesłanie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wynikające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 relacji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Stephena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Hawkinga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dotyczącej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jego życia</w:t>
            </w: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odszukać informacje na temat ludzi, którzy osiągnęli sukces pomimo różn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ograniczeń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Niezwykły zawód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wywiadu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zreferować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odczucia lekarza podczas przeszczepu serca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dlaczego Zbigniew Religa został chirurgiem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Zbigniewa Religę jako lekarza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emocje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Zbigniew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Relig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i, które towarzyszyły mu podczas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pierwszej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przeprowadzanej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operacji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romantyczną stronę zawodu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lekarza, którą dostrzegał Zbigniew Religa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znaczenie przekształconego frazeologizmu w tytule wywiadu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filmu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Bogowie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reżyserii Łukasza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Palkowskiego</w:t>
            </w:r>
            <w:proofErr w:type="spellEnd"/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 i 10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Wywiad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etapy tworzenia wywiadu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ułożyć pytania do autora podanego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zebrać informacje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temat wybranej postaci, wymyślić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temat wywiadu i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łożyć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pytania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błędy w podanym wywiadzie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przeprowadzić wywiad z koleżanką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 kolegą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wybrany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przez siebie wywiad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go ocenić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przeprowadzić wywiad z osobą ze swojego otoczenia na temat 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 pasji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Fotografia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rodzaje fotografii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ocenić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wybraną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fotografię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podstawie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podanych kryteriów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roli światła w fotografii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fotografie Charlesa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Ebbet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Annie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Leibovitz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Matthew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otta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wybranej fotografii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wybranej fotografii artystycznej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i 13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Jak doskonalić technikę pisania rozprawki?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stworzyć plan rozprawki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omówić na przykładzie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podanej rozprawki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sposoby zachowani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spójności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sformułować tezę do podanego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tematu rozprawki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podanych rozprawkach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analizy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przykładowej rozprawki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rozprawkę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i 15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Sposoby wzbogacania słownictwa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neologizm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zapożyczenia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wyrazy rodzime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synonimy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antonimy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homonimy</w:t>
            </w:r>
            <w:r w:rsidRPr="002352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wyrazy wieloznaczne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funkcje neologizmów w podanych fragmentach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rozpoznać w tekstach rodzaje neologizmów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w tekście homonimy i wyrazy wieloznaczne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zasadność i funkcję użycia wyrazów obcych w tekstach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zastąpić podane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wyrazy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synonimami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zastąpić zapożyczenia wyrazami rodzimymi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funkcje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neologizmów w 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stach artystycznych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i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Czym jest styl języka? Jakie style wyróżniamy?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style funkcjonujące w polszczyźnie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każdego ze stylów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tekście sformułowania nacechowane stylistycznie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błędy stylistyczne w podanych tekstach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styl podanej wypowiedzi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przekształcić sformułowania nacechowane stylistycznie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neutralne stylistycznie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stylistyczne w podany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tekstach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tekst w wybranym stylu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Ortografia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przypomnienie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wiadomości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zasady ortograficzne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uzupełnić podane teksty poprawnym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formami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teksty pod kątem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ortograficznym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teksty poprawne pod względem ortograficznym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 i 20.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co potrafisz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odtworzyć najważniejsze fakty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 opinie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posługiwać się terminami: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synonimy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antonimy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homonimy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wyrazy wieloznaczne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zapożyczenia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neologizmy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naukowy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urzędowy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publicystyczn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y,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artystyczny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styl potoczny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wywiad</w:t>
            </w:r>
            <w:r w:rsidRPr="004140D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rozprawka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Ojczyzna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co zostało przedstawione na obrazie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kompozycję dzieła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topos,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któr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 odwołał się artysta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funkcje kolorystyki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znaczenie symboli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wymowę obrazu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inne teksty kultury przedstawiające ojczyznę jako matkę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 i 23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Fantastyka a historia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rodzaj narracji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bohaterów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C4A34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środki językowe użyte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opisu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walki i określić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funkcję użycia obrazowania fantastycznego w kreacji pana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Betona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opis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ywania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świata z perspektywy dziecka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uniwersalne wnioski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tekstu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25.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Walczyć za ojczyznę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Reduta Ordona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Adama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Mickiewicza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przykłady animizacji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utworze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wyrazy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dźwiękonaśladowcze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inne środki stylistyczne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użyte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porówn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ać sposób przedstawienia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agresorów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obrońców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omówić sposób przedstawienia wydarzeń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przedstawienia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cara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funkcję animizacji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funkcję nagromadzenia wyrazów dźwiękonaśladowczych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postać Kapitana Polski do antycznych herosów i współczesnych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superbohaterów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sformułować przesłanie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Reduty Ordona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obraz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współczesnego świata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przedstawiony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piosence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Lao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Che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przedstawić sylwetkę Juliana Konstantego Ordona na podstawie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dowolnych źródeł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sposobu kreacji romantycznych legend bohaterów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Geneza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Pana Tadeusza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Adama Mickiewicza w świetle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E</w:t>
            </w:r>
            <w:r w:rsidRPr="001F629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pilogu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Epilogu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identyfikować adresata inwokacji jako „małą ojczyznę”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przedstawienia Paryża z perspektywy emigranta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przedstawien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ia </w:t>
            </w:r>
            <w:r w:rsidRPr="001F629A">
              <w:rPr>
                <w:rFonts w:ascii="Times New Roman" w:hAnsi="Times New Roman" w:cs="Times New Roman"/>
                <w:i/>
                <w:sz w:val="20"/>
                <w:szCs w:val="20"/>
              </w:rPr>
              <w:t>kraju lat dziecinnych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kontrasty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pomiędzy przedstawieniem Paryża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1F629A">
              <w:rPr>
                <w:rFonts w:ascii="Times New Roman" w:hAnsi="Times New Roman" w:cs="Times New Roman"/>
                <w:i/>
                <w:sz w:val="20"/>
                <w:szCs w:val="20"/>
              </w:rPr>
              <w:t>kraj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1F62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lat dziecinnych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przestrzenie: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natura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miasto, swojskość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obcość, wspólnota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konflikt)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kolorystyki dominującej w inwokacji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przedstawienia przestrzeni w inwokacji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przyczyn i konsekwencji emigracji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Dworek szlachecki w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Panu Tadeuszu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Adama Mickiewicza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opisać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Soplicowo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głównych bohaterów epopei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tytułowego bohatera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relacje pomiędzy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mieszkańcami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Soplicowa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harmonię pomiędzy człowiekiem a naturą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odniesieniu do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przedstawienia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Soplicowa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odnaleźć konteksty i nawiązania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Obraz szlachty w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Panu Tadeuszu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Adama Mickiewicza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obyczaje szlacheckie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zaprezentowane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epopei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wady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różnych przedstawicieli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szlach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tradycji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przedstawienia szlachty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(pozytywny i negatywny wizerunek)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komizm i ironię w sposobie przedstawienia wybranych bohaterów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Jacek Soplica – bohater dynamiczny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biografię Jacka Soplicy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Jacka Soplicę przed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przemianą i po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momenty kluczowe dla biografii Jacka Soplicy z punktu widzenia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bohatera oraz Gerwazego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miana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przybranego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bohatera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ać stosunek do świata i siebie samego Jacka Soplicy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księdza Robaka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(dostrzec kontrast)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różnych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bohaterów literackich, którzy przeszli przemianę wewnętrzną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Historia w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Panu Tadeuszu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Adama Mickiewicza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odwołania do historii na początku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utworu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(przyjazd Tadeusza do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Soplicowa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) i 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końcu (koncert Jankiela)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wydarzenia historyczne przywołane podczas oglądania przez Tadeusza obrazów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wydarzenia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historyczne przywołane w koncercie Jankiela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omówić funkcję przywołanych wydarzeń historycznych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Mazurka Dąbrowskiego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przywołanego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początku i na końcu dzieła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inne wydarzenia historyczne przywołane w dziele i omówić ich funkcję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 omówić teksty kultury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nawiązujące do wydarzeń 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historii Polski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Pan Tadeusz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kształt artystyczny utworu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księgi wskazane w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pp</w:t>
            </w:r>
            <w:proofErr w:type="spellEnd"/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cechy epopei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cechy epopei do </w:t>
            </w:r>
            <w:r w:rsidRPr="008A36A3">
              <w:rPr>
                <w:rFonts w:ascii="Times New Roman" w:hAnsi="Times New Roman" w:cs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funkcję przymiotnika </w:t>
            </w:r>
            <w:r w:rsidRPr="008A36A3">
              <w:rPr>
                <w:rFonts w:ascii="Times New Roman" w:hAnsi="Times New Roman" w:cs="Times New Roman"/>
                <w:i/>
                <w:sz w:val="20"/>
                <w:szCs w:val="20"/>
              </w:rPr>
              <w:t>ostatni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który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często pojawia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prezentacji przyrody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dziele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analizy wybranego opisu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przyrody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aktualności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Pana Tadeusza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czytać ze zrozumieniem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istotne informacje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dzieła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kształt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artystycznego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fragm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entów tekstu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 tekst na podstawie fragmentów epopei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34.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 już wiemy o twórczości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Mickiewicz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a?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utworów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Adama Mickiewicza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przynależność gatunkową utworów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przywoł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problematykę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motywy pojawiające się w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utworach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się do kształtu artystycznego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awianych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roli Adama Mickiewicza w literaturze polskiej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 i 36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Podróż w czasy pozytywizmu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epoki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 programu pozytywistycznego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etymologię nazwy epoki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najważniejsze zagadnienia programu pozytywistycznego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elementy realizmu na wybranych obrazach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obraz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realistycznego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powiązania pomiędzy realizmem pozytywistycznym a dokumentalizmem czasów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obecnych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Henryk Sienkiewicz, </w:t>
            </w:r>
            <w:r w:rsidRPr="00096E8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Latarnik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rodzaj narracji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świat przedstawiony noweli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cechy gatunkowe noweli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głównego bohatera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przemianę bohatera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omówić przyczyny tułaczki Skawińskiego (także te niewyrażone bezpośrednio)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sposób, w jaki bohater reaguje na pierwsze wersy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>Pana Tadeusza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omówić funkcję przyrody w noweli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wypowiedzieć się na temat sposobu postrzegania ojczyzny przez Skawińskiego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zinterpretować symbolikę latarni morskiej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sformułować przesłanie utworu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problemów, z jakimi borykają się emigranci i uchodźcy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noweli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czytać ze zrozumieniem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istotne informacje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dzieła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wyjaśnić znaczenia tułactwa bohatera w odniesieniu do fragmentów i całości utworu </w:t>
            </w:r>
          </w:p>
        </w:tc>
        <w:tc>
          <w:tcPr>
            <w:tcW w:w="0" w:type="auto"/>
            <w:shd w:val="clear" w:color="auto" w:fill="FFFFFF"/>
          </w:tcPr>
          <w:p w:rsidR="009153A9" w:rsidRPr="00724FE3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napisać </w:t>
            </w:r>
            <w:r w:rsidRPr="00724FE3">
              <w:rPr>
                <w:rFonts w:ascii="Times New Roman" w:hAnsi="Times New Roman" w:cs="Times New Roman"/>
                <w:sz w:val="20"/>
                <w:szCs w:val="20"/>
              </w:rPr>
              <w:t>opowiadanie o późniejszych losach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24FE3">
              <w:rPr>
                <w:rFonts w:ascii="Times New Roman" w:hAnsi="Times New Roman" w:cs="Times New Roman"/>
                <w:sz w:val="20"/>
                <w:szCs w:val="20"/>
              </w:rPr>
              <w:t xml:space="preserve">bohatera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uzasadnić porównanie Skawińskiego do Syzyfa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Muzyka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 języka muzyki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rodzaje muzyki rozrywkowej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ocenić utwór muzyczny na podstawie podanych kryteriów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wykorzystać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elementy języka muzyki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analizy wybranego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rolę muzyki w wybranym filmie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prezentację na temat ulubionego muzyka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rodzaju muzyki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prezen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tację na temat muzyki etnicznej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charakterystycznej dla regionu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którym mieszka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 i 44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artykuł?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zdefiniować artykuł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artykułu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przedstawić kompozycję artykułu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samodzielnie zebrać informacje do artykułu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analizy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formy i treści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artykuł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napisać artykuł problemowy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językowa i błąd językowy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różnice pomiędzy normą wzorcową a normą użytkową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podział błędów językowych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teksty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realizujące normę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wzorcow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normę użytkową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poprawnie odmienić podane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wyrazy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podanych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wyrazach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sylaby akcentowane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w podanych tekstach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podanych tekstach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błędy stylistyczne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 skorygować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interpunkcyjne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poprawnie 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formułować związki frazeologiczne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poprawnie odczytać podane wyrazy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4F5803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5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Nazwy osobowe i miejscowe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rozpoznać w tekście nazwy osobowe i miejscowe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kategori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nazw osobowych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używać poprawnych form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nazwisk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zapis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nazwy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miejscowe w odpowiednich formach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nazwy narodowości i mieszkańców od nazw miejscowych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50.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posługiwać się pojęciami: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artykuł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norma językowa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norma wzorcowa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norma użytkowa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błąd językowy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nazwy osobowe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Wzorce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, co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zostało przedstawione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na obrazie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relacje pomiędzy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postaciami przedstawionymi na obrazie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nastrój obrazu i wskazać środki, które go kształtują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światłocienia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obraz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przygotować prezentację na temat swojego wzorca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Dlaczego potrzebujemy autorytetów?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wywiad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fragmentów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zasady, którymi warto kierować się podczas poszukiwania autorytetu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różnice pomiędzy autorytetem a guru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rolę autorytet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we współczesnym świecie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sposobu zadawania pytań przez dziennikarkę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współczesnych autorytetów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uznawania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celebrytów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autorytety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swój autorytet i uzasadnić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ten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Podróż w czasie z Sienkiewiczem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lektury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bohaterów pierwszo- i drugoplanowych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czas i miejsce akcji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wątki główne i poboczne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B75405">
              <w:rPr>
                <w:rFonts w:ascii="Times New Roman" w:hAnsi="Times New Roman" w:cs="Times New Roman"/>
                <w:sz w:val="20"/>
                <w:szCs w:val="20"/>
              </w:rPr>
              <w:t>• odnieść definicję powieści historycznej do utworu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powieści elementy rzeczywistości starożytnego Rzymu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nurty starożytnej filozofii i omówić te,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któr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ych nawiązano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powieści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Świat na styku dwóch kultur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pogańskiej i chrześcijańskiej 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Henryka Sienkiewicza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raz kultury starożytnego Rzymu zaprezentowany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życie pierwszych chrześcijan w Rzymie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dokonać charakterystyki porównawczej Nerona i św.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Piotra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określić hierarchię wartości pogan i chrześcijan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przyczyny, konsekwencje i znaczenie pożaru Rzymu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symbolikę cierpienia pierwszych chrześcijan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podać przykłady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symboli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pojawiających się w powieści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ich znaczenie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uniwersalnej wymowy powieści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podjąć dyskusję na temat aktualności przesłania powieści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Wśród najważniejszych bohaterów powieści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Henryka Sienkiewicza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wybranych bohaterów drugoplanowych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Marka Winicjusza jako bohatera dynamicznego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Petroniusza w powieści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kreacje bohaterek powieści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funkcjonalności filozofii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wyznawanej przez Petroniusza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Miłość (nie)jedno ma imię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Quo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vadis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Henryka Sienkiewicza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poznawana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historię miłości Marka Winicjusza i Ligii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spos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postrzegania miłości między mężczyzną a kobietą przez Rzymian i chrześcijan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dojrzewanie Marka Winicjusza do miłości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zaprezentowaną w powieści chrześcijańską miłość bliźniego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różne postawy wobec winowajc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przykładach bohaterów powieści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sposoby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zaprezentowania wątków miłosnych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innych tekstach kultury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E449E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E449E6">
              <w:rPr>
                <w:rFonts w:ascii="Times New Roman" w:hAnsi="Times New Roman" w:cs="Times New Roman"/>
                <w:sz w:val="20"/>
                <w:szCs w:val="20"/>
              </w:rPr>
              <w:t>czytać ze zrozumieniem fragmenty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istotne informacje we fragmen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tach tekstu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kształt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artystycznego fragmentów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 tekst na podstawie fragmentów powieści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 już wiemy o twórczości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Henryk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Sienkiewicz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dzieł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Henryka Sienkiewicza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przynależność gatunkową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poznanych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dokonać analizy problematyki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motywy pojawiające się w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awianych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utworach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się do kształtu artystycznego 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awianych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utworów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roli Henryka Sienkiewicza w literaturze polskiej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Być blisko w najtrudniejszych chwilach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Oskar i pani Róża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Éric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-Emmanuel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Schmitt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określić narrację fragmentów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rakteryzować bohaterów fragmentów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reślić temat przewodni fragmentów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wypowiedzieć się na temat prawdziwości opo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wieści snutych przez panią Różę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stawić hipotezy dotyczące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celu, w jakim pani Róża opowiada Oskarowi historie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relacje łączące Oskara z panią Różą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wypowiedzieć się na temat języka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bohaterów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odnaleźć konteksty i nawiązania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Mądrość, dobre życie, przyjaźń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wartości życi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na które zwraca uwagę Leszek Kołakowski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różne sposoby rozumienia przez rozmówców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mędrzec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cechy prawdziwego przyjaciela na podstawie wywiadu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przyczynę częstego posługiwania się przez Leszka Kołakowskiego sformułowaniami wyrażającymi niepewność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wypowiedzi Leszka Kołakowskiego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w tekstach kultury różne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przedstawienia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przyjaźni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Ludzie wobec ludzi –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 xml:space="preserve">List do ludożerców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Tadeusza Różewicza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rodzaj liryki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wyjaśnić, w imieniu jakiej zbiorowości wypowiada się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podmiot liryczny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teryzować tytułowych </w:t>
            </w:r>
            <w:r w:rsidRPr="00AF3254">
              <w:rPr>
                <w:rFonts w:ascii="Times New Roman" w:hAnsi="Times New Roman" w:cs="Times New Roman"/>
                <w:i/>
                <w:sz w:val="20"/>
                <w:szCs w:val="20"/>
              </w:rPr>
              <w:t>ludożerców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zabieg stylistyczny zastosowany na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początku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uży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cia wyrazu </w:t>
            </w:r>
            <w:r w:rsidRPr="00AF3254">
              <w:rPr>
                <w:rFonts w:ascii="Times New Roman" w:hAnsi="Times New Roman" w:cs="Times New Roman"/>
                <w:i/>
                <w:sz w:val="20"/>
                <w:szCs w:val="20"/>
              </w:rPr>
              <w:t>ludożerca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zakończenie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odnieść wymowę wiersza do codziennej rzeczywistości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podjąć dyskusję na temat </w:t>
            </w:r>
            <w:r w:rsidRPr="00056F9C">
              <w:rPr>
                <w:rFonts w:ascii="Times New Roman" w:hAnsi="Times New Roman" w:cs="Times New Roman"/>
                <w:i/>
                <w:sz w:val="20"/>
                <w:szCs w:val="20"/>
              </w:rPr>
              <w:t>ludożerców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codziennej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rzeczywistości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podjąć dyskusję na temat: „C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zy każdy ma w sobie </w:t>
            </w:r>
            <w:r w:rsidRPr="00056F9C">
              <w:rPr>
                <w:rFonts w:ascii="Times New Roman" w:hAnsi="Times New Roman" w:cs="Times New Roman"/>
                <w:i/>
                <w:sz w:val="20"/>
                <w:szCs w:val="20"/>
              </w:rPr>
              <w:t>ludożercę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?”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62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>Wobec niechcianych dobrych rad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problematykę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tekście elementy języka potocznego i określić ich funkcję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funkcje kompozycyjne poszczególnych fragmentów tekstu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główną myśl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pojęcie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stereotyp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 historii opisanej przez autorkę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 i 64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list otwarty?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listu otwartego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kompozycję listu otwartego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pod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any list otwarty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wzm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ocnić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jego perswazyjność odpowiednimi środkami retorycznymi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 przykładów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listów otwartych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redagować list otwarty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Film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kadr</w:t>
            </w:r>
            <w:r w:rsidRPr="00056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plan filmowy</w:t>
            </w:r>
            <w:r w:rsidRPr="00056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scena</w:t>
            </w:r>
            <w:r w:rsidRPr="00056F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montaż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podać przykłady filmów,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reprezentujących poszczególne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gatunk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kazać w wybranych filmach cechy pozwalające 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klasyfik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ować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je do poszczególnych gatunków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język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filmu na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wybranym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przykładzie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ocenić wybrane dzieło filmowe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podstawie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podanych kryteriów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67.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Odmienne i nieodmienne części mowy – przypomnienie wiadomości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odmienne i nieodmienne części mowy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scharakteryzować odmienne i nieodmienne części mowy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nieodmienne części mowy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odnaleźć w tekście nieosobowe formy czasownik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dokonać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poprawnej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deklinacji rzeczowników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poprawnie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odm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ienić i stopniować przymiotniki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właściwie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określić formy osobowe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czasowników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określić i stosować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formy zaimków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Części zdania – przypomnienie wiadomości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zdaniu podmiot i orzeczenie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zdaniu przydawki i określić, jakimi częściami mowy zostały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one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wyrażone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zdaniu dopełnienie i okolicznik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zdaniu orzeczenie imienne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rozpoznać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stosować zdania bezpodmiotowe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Typy wypowiedzeń – przypomnienie wiadomości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dzielić wypowiedzenia na zdania i równoważniki zdań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w tekście równoważniki zdań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rozpoznać zdania współrzędnie i podrzędnie złożone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przekształcić zdania pojedyncze w złożone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przekształcić zdania w imiesłowowe równoważniki zdań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71.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posługiwać się pojęciami: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>powieść historyczna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bohater dynamiczny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symbol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felieton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film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odmienne i nieodmienne części mowy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części zdania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rodzaje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wypowiedzeń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list otwarty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Życiowe wybory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znaczenie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mural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motyw biblijny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D2F00">
              <w:rPr>
                <w:rFonts w:ascii="Times New Roman" w:hAnsi="Times New Roman" w:cs="Times New Roman"/>
                <w:sz w:val="20"/>
                <w:szCs w:val="20"/>
              </w:rPr>
              <w:t xml:space="preserve">street </w:t>
            </w:r>
            <w:proofErr w:type="spellStart"/>
            <w:r w:rsidRPr="004D2F00">
              <w:rPr>
                <w:rFonts w:ascii="Times New Roman" w:hAnsi="Times New Roman" w:cs="Times New Roman"/>
                <w:sz w:val="20"/>
                <w:szCs w:val="20"/>
              </w:rPr>
              <w:t>art</w:t>
            </w:r>
            <w:proofErr w:type="spellEnd"/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mural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motyw biblijny, do którego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odnosi się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dzieło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symbolikę barw użytych przez artystkę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tytuł muralu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wymowę dzieła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wybrany przykład </w:t>
            </w:r>
            <w:r w:rsidRPr="004D2F00">
              <w:rPr>
                <w:rFonts w:ascii="Times New Roman" w:hAnsi="Times New Roman" w:cs="Times New Roman"/>
                <w:i/>
                <w:sz w:val="20"/>
                <w:szCs w:val="20"/>
              </w:rPr>
              <w:t>str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4D2F0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et </w:t>
            </w:r>
            <w:proofErr w:type="spellStart"/>
            <w:r w:rsidRPr="004D2F00">
              <w:rPr>
                <w:rFonts w:ascii="Times New Roman" w:hAnsi="Times New Roman" w:cs="Times New Roman"/>
                <w:i/>
                <w:sz w:val="20"/>
                <w:szCs w:val="20"/>
              </w:rPr>
              <w:t>artu</w:t>
            </w:r>
            <w:proofErr w:type="spellEnd"/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 wyboru – </w:t>
            </w:r>
            <w:r w:rsidRPr="001919B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Igrzyska śmierci</w:t>
            </w:r>
            <w:r w:rsidRPr="00191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Suzanne Collins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wyjaśnić znaczenie pojęcia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antyutopia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świat przedstawiony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sytuację, w której znalazła się bohaterka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sprawowania władzy w Panem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wyjaśnić, na czym polega dylemat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Katniss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cechy antyutopii w świecie opisywanym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autorkę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E449E6">
              <w:rPr>
                <w:rFonts w:ascii="Times New Roman" w:hAnsi="Times New Roman" w:cs="Times New Roman"/>
                <w:sz w:val="20"/>
                <w:szCs w:val="20"/>
              </w:rPr>
              <w:t>• wyjaśnić, jaką funkcję pełnią Głodowe Igrzyska w świecie Panem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prezentację na temat różnych form antyutopii w tekstach kultury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wizytą w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Klerykowie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Syzyfowe prace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Stefana Żeromskiego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określić czas i miejsce akcji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narrację powieści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opisać mieszkańców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Klerykowa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kreacji bohaterów drugoplanowych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powiązania pomiędzy biografią pisarza a historią głównego bohatera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Szkoła pod zaborami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Syzyfowe prace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Stefana Żeromskiego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metody rusyfikacji przedstawione w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sposób funkcjonowania szkoły w powieści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metody działania nauczycieli sprzyjające rusyfikacji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kontekstu historycznego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różne formy walki z rusyfikacją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treść powieści do mitu o Syzyfie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różnych sposobów uniformizowania młodzieży w szkole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Lekcja patriotyzmu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Syzyfowe prace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Stefana Żeromskiego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fragmentu tzw. lekcji języka polskiego (rozdz. XV)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Bernarda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Zygiera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reakcje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bohaterów na recytację Bernarda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Zygiera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Bernarda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Zygiera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jako buntownika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konsekwencje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opisanej lekcji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tytuł powieści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potrzeby nauki języka ojczystego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Dojrzewanie, przyjaźń, nauka – Marcin Borowicz, Andrzej Radek, Bernard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Zygier</w:t>
            </w:r>
            <w:proofErr w:type="spellEnd"/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omawiana we fragmentach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przedstawić najważniejsze informacje o Marcinie Borowiczu, Andrzeju Radku i Bernardzie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Zygierze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najważniejsze osoby i czynniki, które wpłynęły na bohaterów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wpływu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pochodzenia, miejsca zamieszkania, 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u majątkowego i sytuacji rodzinnej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rozw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ój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wymienić tytuły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książ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ważn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dla bohaterów i omówić 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tych pozycji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proces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dojrzewania bohaterów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podjąć dyskusję na temat potrzeby zachowania tożsamości narodowej w czasach zaborów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obecnie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czytać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ze zrozumieniem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fragmenty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wskazać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stotne informacje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 fragmentach tekstu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kształt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artyst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ycznego fragmentów powieści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stworzyć własny tekst na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podstawie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79. i 80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Podróż w czasy dwudziestolecia międzywojennego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epoki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najważniejsze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tendencje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epoce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najważniejsze tendencje w sztuce dwudziestolecia międzywojennego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kontekst historyczny epoki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termin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awangarda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do środków wyrazu i tematów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wykorzystywanych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dwudziestoleciu międzywojennym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wybrane dzieło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sztuki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dwudziestolecia międzywojennego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nawiązania do dwudziestolecia międzywojennego w sztuce współczesnej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Wybór postawy życiowej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Szewczyk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Bolesława Leśmiana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cechy Boga i szewczyka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środki stylistyczne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użyte w wierszu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 określić ich funkcję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stosunek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szewczyka do otrzymanego daru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postawę szewczyka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tekst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neologizmów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82., 83. i 84.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Kogut na drodze do sławy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Artysta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Sławomira Mrożka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alegoria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wypowiedzieć się na temat narratora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postawę Koguta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skomentować zachowanie Lisa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alegoryczne znaczenie postaci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tekście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elementy komizmu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postawę Koguta do wyobraże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temat artysty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sformułować morał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sposobu postrzegania artystów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utwór Sławomira Mrożka z wybraną bajką zwierzęcą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podanie?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podanie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elementy, które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powinny znaleźć się w podaniu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zgromadzić argumenty przydatne do uzasadnienia prośby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skorygować błędnie napisane podanie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napisać podanie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zredagować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pomoc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komputera podanie o przyjęcie do szkoły ponadpodstawowej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87.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Grafika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>grafika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rysunek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perspektywa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grafika artystyczna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ilustracja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plakat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animacja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logo</w:t>
            </w:r>
            <w:r w:rsidRPr="001C4A34">
              <w:rPr>
                <w:rFonts w:ascii="Times New Roman" w:eastAsia="DejaVu Sans" w:hAnsi="Times New Roman" w:cs="Times New Roman"/>
                <w:kern w:val="0"/>
                <w:sz w:val="20"/>
                <w:szCs w:val="20"/>
              </w:rPr>
              <w:t>,</w:t>
            </w:r>
            <w:r w:rsidRPr="00183FFC">
              <w:rPr>
                <w:rFonts w:ascii="Times New Roman" w:eastAsia="DejaVu Sans" w:hAnsi="Times New Roman" w:cs="Times New Roman"/>
                <w:i/>
                <w:kern w:val="0"/>
                <w:sz w:val="20"/>
                <w:szCs w:val="20"/>
              </w:rPr>
              <w:t xml:space="preserve"> identyfikacja wizualna firmy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elementy języka grafiki na wybranym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przykładzie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i opisać najważniejsze techniki graficzne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środki wyrazu zastosowane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autora wybranej grafiki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tradycyjne techniki graficzne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ocenić dzieło sztuki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podstawie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podanych kryteriów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przygotować prezentację na temat wybranego artysty grafika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pisemną recenzję wybranego dzieła sztuki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Mowa zależna i niezależna – przypomnienie wiadomości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różnice pomiędzy mową niezależn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zależną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podanym tekście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przykłady mowy zależnej i niezależnej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stosować poprawną interpunkcję przy zapisie dialogu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zapisać dowolny dialog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zależnej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redagować tekst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ami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mowie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zależnej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przekształcić mowę zależn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na niezależną i odwrotnie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89.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Wypowiedzenia wielokrotnie złożone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dzieli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wypowiedzenie wielokrotnie złożone na wypowiedzenia składowe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wypowiedzeniu wielokrotnie złożonym orzeczenia i równoważniki zdań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rozpoznać w wypowiedzeniu wielokrotnie złożonym relacje współrzędne i podrzędne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wypowiedzenie wielokrotnie złożone na wykresie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91.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posługiwać się pojęciami: 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grafika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liryka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alegoria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reportaż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neologizm artystyczny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sztuka dwudziestolecia międzywojennego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mowa zależna i niezależna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zdania wielokrotnie złożone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podanie 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wykorzystywać bogate konteksty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formułować i </w:t>
            </w:r>
            <w:r w:rsidRPr="000A30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rozwiązywać problemy badawcze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Wojna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rysunek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sposób ukazania postaci na rysunku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 stosunków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międzyludzki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ukazan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na rysunku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treść rysunku do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wyczaju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upamiętniania ważnych osób i wydarzeń poprzez pomniki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postawę wobec działań wojennych, która wynika z rysunku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tematykę i środki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wyrazu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innych dzieł Pawła Kuczyńskiego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Czasy nietolerancji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Złodziejka książek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Markusa </w:t>
            </w:r>
            <w:proofErr w:type="spellStart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Zusaka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faszyzm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rasizm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znaczenie czasu i 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ejsca akcji dla wymowy fragmentów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post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Jessego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Owensa we fragmentach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Rudy’ego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przyczynę reakcji ojca na zachowanie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Rudy’ego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dialog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omiędzy ojcem i synem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dziecięcej naiwnoś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Rudy’ego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wymowy fragmentów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zaprezentować sylwetkę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Jessego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Owensa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przedstawić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kontekst historyczny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tekstu na podstawie dowolnych źródeł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94. i 95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Czasy wojny i okupacji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epoki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najważniejsze zjawiska kulturowe związane z okresem wojny i okupacji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dzieła sztuki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okresu wojny i okupacji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dokonań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środk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ów wyrazu wykorzystanych przez twórców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awianych dzieł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różnych sposobów przed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stawia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 tragedii II w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ojny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wiatowej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Wojenna pożoga i marzenia – liryka Krzysztofa Kamila Baczyńskiego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środki językowe oddziałujące na zmysły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podmiotu lirycznego i adresata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funkcję oddziaływania na zmysły w wierszu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biograficzny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kontrastu pomiędzy początkowymi strofami a zakończeniem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wpływu wojny na odczucia człowieka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wykorzystaniem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innych znanych sobie tekstów kultury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Kamienie na szaniec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Aleksandra Kamińskiego – pomiędzy gawędą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harcerską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 literaturą faktu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narracji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ramy czasowe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utworze elementy gawędy harcerskiej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określić tematykę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stosunku narratora do opisywanego świata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sens tytułu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kontekst historyczny utworu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służbie małego sabotażu i dywersji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Kamienie na szaniec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Aleksandra 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Kamińskiego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zrelacjonować przebieg akcji pod Arsenałem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różnice pomiędzy sabotażem a dywersją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akcje sabotażowe i dywersyjne bohaterów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skutków działań sabotażowych i dywersyjnych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przyczyny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skutki akcji pod Arsenałem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porównać sposób przedstawienia akcji pod Arsenałem w książce Aleksandra Kamińskiego i filmie Roberta Glińskiego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Alek, Rudy i Zośka jako przedstawiciele pokolenia wojennego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losy bohaterów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scharakteryzować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bohaterów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zdefiniować pojęcie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patriotyzm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kontek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historycznym i współczesnym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hierarchię wartości bohaterów książki przed wybuchem wojny oraz w czasie okupacji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bohaterów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utworu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jako przedstawicieli pokolenia wojennego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dylematy moralne bohaterów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sposobu przedstawienia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czasu pogardy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fenomenu Polskiego Państwa Podziemnego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Wiesz, umiesz, zdasz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czytać ze zrozumieniem fragment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stotne informacje we fragmentach tekstu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dokonać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kształtu artystycznego fragmentów utworu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stworzyć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 tekst na podstawie fragmentów utworu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3765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Czas pogardy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wierszu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Irit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Amiel</w:t>
            </w:r>
            <w:proofErr w:type="spellEnd"/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*** </w:t>
            </w:r>
            <w:r w:rsidRPr="00337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Pierwszy wchodzi do Komory Król Maciuś Pierwszy</w:t>
            </w:r>
            <w:r w:rsidRPr="00337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…]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znaczenie </w:t>
            </w:r>
            <w:r w:rsidRPr="0033765C">
              <w:rPr>
                <w:rFonts w:ascii="Times New Roman" w:hAnsi="Times New Roman" w:cs="Times New Roman"/>
                <w:sz w:val="20"/>
                <w:szCs w:val="20"/>
              </w:rPr>
              <w:t xml:space="preserve">pojęcia </w:t>
            </w:r>
            <w:r w:rsidRPr="0033765C">
              <w:rPr>
                <w:rFonts w:ascii="Times New Roman" w:hAnsi="Times New Roman" w:cs="Times New Roman"/>
                <w:i/>
                <w:sz w:val="20"/>
                <w:szCs w:val="20"/>
              </w:rPr>
              <w:t>Holocaust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upersonifikowane pojęcia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użyte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znaczenie każdego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upersonifikowanych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pojęć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użytych w utworze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powtarzania ostatnich sylab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wierszu nawiązania do twórczości Janusza Korczaka i określić ich funkcję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zabieg nazwania Janusza Korczaka </w:t>
            </w:r>
            <w:r w:rsidRPr="0033765C">
              <w:rPr>
                <w:rFonts w:ascii="Times New Roman" w:hAnsi="Times New Roman" w:cs="Times New Roman"/>
                <w:i/>
                <w:sz w:val="20"/>
                <w:szCs w:val="20"/>
              </w:rPr>
              <w:t>ostatnim Mohikaninem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sposób 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chowania uosobionych wartości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funkcję zabiegu uosobienia wartości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wymowę wiersza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przedstawić kontekst historyczny utworu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budapeszt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ńskiego pomnika upamiętniającego ofiary Holocaustu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żyć po wojnie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?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Pr="001919B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Pierwsza przechadzka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Leopold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Staffa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adresata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wypowiedzieć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podmiotu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sytuację liryczną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tekście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w wierszu elementy rzeczywistości powojennej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relacje pomiędzy podmiotem lirycznym a adresatem lirycznym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przedstawienia w wierszu rzeczywistości powojennej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funkcję powtórzenia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w jaki sposób zastosowanie form czasu przeszłego wpływa na atmosferę wiersza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odnaleźć konteksty i nawiązania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104. i 105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przygotować CV?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znaczenie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CV 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051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curriculum </w:t>
            </w:r>
            <w:proofErr w:type="spellStart"/>
            <w:r w:rsidRPr="00E051F6">
              <w:rPr>
                <w:rFonts w:ascii="Times New Roman" w:hAnsi="Times New Roman" w:cs="Times New Roman"/>
                <w:i/>
                <w:sz w:val="20"/>
                <w:szCs w:val="20"/>
              </w:rPr>
              <w:t>vitae</w:t>
            </w:r>
            <w:proofErr w:type="spellEnd"/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CV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gromadzić informacje, które powinny znaleźć się w CV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porządkować informacje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przydatne do napisania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CV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błędy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CV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zredagować oficjalne CV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106. i 107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 napisać list motywacyjny?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list motywacyjny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elementy list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motywacyjnego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zgromadzić informacje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przydatne do napisania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listu motywacyjnego, który będzie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odpowiedzią na podane ogłoszenie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porządkować informacje potrzebne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napisania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listu motywacyjnego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ocenić rzetelność i wiarygodność podanych listów motywacyjnych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zredagować list motywacyjny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Fonetyka – przypomnienie wiadomości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głoska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litera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ubezdźwięcznienie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udźwięcznienie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przedstawić podział głosek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zasady poprawneg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akcentowania w języku polskim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rozpoznać rodzaje głosek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dzielić wyrazy na sylaby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upodobnienia wewnątrzwyrazowe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korygować błędy w podziale wyrazów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sylaby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poprawnie akcentować wyrazy stanowiące wyjąt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od reguły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kierunek upodobnienia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korygować błędy w akcentowaniu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109. i 110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Słowotwórstwo – przypomnienie wiadomości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wyraz podstawowy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 pochodny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temat słowotwórczy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formant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przedrostek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przyrostek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wrostek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formant zerowy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oboczność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rodzina wyrazów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rdzeń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wyraz pokrewny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oboczność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wymienić kategorie słowotwórcze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znaczenie podanych wyrazów pochodnych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przyporządkować wyraz pochodny do kategorii słowotwórczej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wyrazy należące do jednej rodziny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w podanych parach wyraz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podstawowe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i pochodn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wskazać formant w wyrazie pochodnym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rodzinie wyrazów rdzeń i oboczności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dokonać analizy słowotwórczej podanych wyrazów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stworzyć wyrazy należące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wskazanych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kategorii słowotwórczych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sporządzić wykres rodziny wyrazów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111. i 112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Sprawdź, czy potrafisz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posługiwać się pojęciami: 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wojna i okupacja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sztuka o wojnie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fonetyka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słowotwórstwo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CV</w:t>
            </w:r>
            <w:r w:rsidRPr="000A30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0A30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list motywacyjny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wykorzystywać najważniejsze konteksty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113.</w:t>
            </w: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153A9" w:rsidRPr="00096E89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E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Dostrzec piękno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opisać obraz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ukazania postaci na pierwszym planie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oddania na obrazie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gwaru ulicy 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funkcję kolorystyki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dzieła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tytuł obrazu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różne sposoby przedstawiania miasta w tekstach kultury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Zatrzymać piękno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treść fragmentów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określić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, co szkodziło pięknej twarzy Nino</w:t>
            </w:r>
          </w:p>
          <w:p w:rsidR="009153A9" w:rsidRPr="001C4A34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znaczenie pojęcia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powiastka filozoficzna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dlaczego Nino schował twarz do kuferka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wyjaśnić znaczenie frazeologizmów: 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>stracić twarz</w:t>
            </w:r>
            <w:r w:rsidRPr="001C4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zachować twarz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twarzą w twarz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pytania zadane przez uczonego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Kru</w:t>
            </w:r>
            <w:proofErr w:type="spellEnd"/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tekście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cechy powiastki filozoficznej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symboliczne znaczenie chowania twarzy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omówić przenośne znaczenie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tekst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kontekście mitu o Narcyzie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podjąć dyskusję na temat pogoni za pięknem cielesnym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Przystanek współczesność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•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wymienić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imiona i nazwiska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polskich noblistów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iterackich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przybliżyć sylwetkę jednego z polskich noblistów literackich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B75405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zrekonstruować treść fragmentów wybranej mowy noblowskiej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fragmentów mów noblowskich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się na temat wybranego utworu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dowolnego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noblisty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literackiego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Odnaleźć piękno życia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scharakteryzować bohatera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znaczenia dosłowne i przenośne fragmentów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odnieść utwór do definicji przypowieści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porównanie życia do kartki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interpretować diagnozę lekarki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 symbolikę duszy, którą zgubił bohater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tekstu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sformułować przesłanie płynące z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ilustracje Joanny </w:t>
            </w:r>
            <w:proofErr w:type="spellStart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Concejo</w:t>
            </w:r>
            <w:proofErr w:type="spellEnd"/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w kontekście utworu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Potrzeba kochania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 rodzaj liryki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wypowiedzieć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się na temat bohatera lirycznego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utworu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określić, w czyim imieniu mówi podmiot liryczny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wiersza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na czym polega sprzeczność w relacji człowieka z kotem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interpretować puentę utworu w kontekście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jego całości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sformułować przesłanie wiersza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wypowi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edzieć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się na temat funkcji piękna na plakacie schroniska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Uważne spojrzenie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nazwać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postawy zaprezentowane w wierszu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omówić dwie postawy zaprezentowane w wierszu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sformułować temat wiersza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odnieść przesłanie wiersza do znanych sobie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osób, zjawisk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bohaterów tekstów kultury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wyjaśnić, z czego mogą wynikać różne sposob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postrzegania świata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podjąć dyskusję na temat potrzeby ciekawości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świata 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odtworzyć najważniejsze fakty i opinie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najważniejsze konteksty 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wyciągać wnioski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przedstawiać własne stanowisko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poprawnie interpretować wymagany materiał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właściwie argumentować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0" w:type="auto"/>
            <w:shd w:val="clear" w:color="auto" w:fill="FFFFFF"/>
          </w:tcPr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bogate konteksty </w:t>
            </w:r>
          </w:p>
          <w:p w:rsidR="009153A9" w:rsidRPr="000A30AB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A30AB">
              <w:rPr>
                <w:rFonts w:ascii="Times New Roman" w:hAnsi="Times New Roman" w:cs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9153A9" w:rsidRPr="00183FFC" w:rsidTr="00BD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0" w:type="auto"/>
            <w:shd w:val="clear" w:color="auto" w:fill="FFFFFF"/>
          </w:tcPr>
          <w:p w:rsidR="009153A9" w:rsidRPr="001919B6" w:rsidRDefault="009153A9" w:rsidP="00BD687C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121.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9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Spotkanie z lekturami</w:t>
            </w:r>
            <w:r w:rsidRPr="00183F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wymienić motywy i tematy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podejmowane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w lekturach obowiązkowych</w:t>
            </w:r>
          </w:p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znajomość lektur obowiązkowych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prezentowania różnych typów bohaterów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znajomość lektur obowiązkowych 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omawia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nia 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podanych problemów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>• problematyz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ować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treść lektur obowiązkowych</w:t>
            </w:r>
          </w:p>
        </w:tc>
        <w:tc>
          <w:tcPr>
            <w:tcW w:w="0" w:type="auto"/>
            <w:shd w:val="clear" w:color="auto" w:fill="FFFFFF"/>
          </w:tcPr>
          <w:p w:rsidR="009153A9" w:rsidRPr="00183FFC" w:rsidRDefault="009153A9" w:rsidP="00BD687C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• wykorzystywać treść lektur obowiązkowych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Pr="00183FFC">
              <w:rPr>
                <w:rFonts w:ascii="Times New Roman" w:hAnsi="Times New Roman" w:cs="Times New Roman"/>
                <w:sz w:val="20"/>
                <w:szCs w:val="20"/>
              </w:rPr>
              <w:t xml:space="preserve"> prac kreatywnych</w:t>
            </w:r>
          </w:p>
        </w:tc>
      </w:tr>
    </w:tbl>
    <w:p w:rsidR="009153A9" w:rsidRDefault="009153A9"/>
    <w:sectPr w:rsidR="009153A9" w:rsidSect="009153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11D3D"/>
    <w:multiLevelType w:val="hybridMultilevel"/>
    <w:tmpl w:val="49FCDFA0"/>
    <w:lvl w:ilvl="0" w:tplc="7E04C774">
      <w:start w:val="1"/>
      <w:numFmt w:val="decimal"/>
      <w:lvlText w:val="%1."/>
      <w:lvlJc w:val="left"/>
      <w:pPr>
        <w:ind w:left="181" w:hanging="181"/>
      </w:pPr>
      <w:rPr>
        <w:rFonts w:ascii="Times New Roman" w:eastAsiaTheme="minorHAnsi" w:hAnsi="Times New Roman" w:cstheme="minorBid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142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2099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3056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4014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971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928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886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843" w:hanging="181"/>
      </w:pPr>
      <w:rPr>
        <w:rFonts w:hint="default"/>
        <w:lang w:val="pl-PL" w:eastAsia="en-US" w:bidi="ar-SA"/>
      </w:rPr>
    </w:lvl>
  </w:abstractNum>
  <w:abstractNum w:abstractNumId="4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9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EC0C22"/>
    <w:multiLevelType w:val="hybridMultilevel"/>
    <w:tmpl w:val="3E768F52"/>
    <w:lvl w:ilvl="0" w:tplc="99FCE21E">
      <w:start w:val="8"/>
      <w:numFmt w:val="lowerLetter"/>
      <w:lvlText w:val="%1)"/>
      <w:lvlJc w:val="left"/>
      <w:pPr>
        <w:ind w:left="60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4">
    <w:nsid w:val="2FBE510F"/>
    <w:multiLevelType w:val="hybridMultilevel"/>
    <w:tmpl w:val="D5D28426"/>
    <w:lvl w:ilvl="0" w:tplc="0F962888">
      <w:start w:val="7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25591"/>
    <w:multiLevelType w:val="hybridMultilevel"/>
    <w:tmpl w:val="622CA59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4213F5"/>
    <w:multiLevelType w:val="hybridMultilevel"/>
    <w:tmpl w:val="76566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9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D1250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1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3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C15457"/>
    <w:multiLevelType w:val="hybridMultilevel"/>
    <w:tmpl w:val="8832596E"/>
    <w:lvl w:ilvl="0" w:tplc="5E66CB1C">
      <w:start w:val="6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8">
    <w:nsid w:val="6A8E0762"/>
    <w:multiLevelType w:val="hybridMultilevel"/>
    <w:tmpl w:val="B672D3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6E806CAB"/>
    <w:multiLevelType w:val="hybridMultilevel"/>
    <w:tmpl w:val="B8B6A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5"/>
  </w:num>
  <w:num w:numId="3">
    <w:abstractNumId w:val="0"/>
  </w:num>
  <w:num w:numId="4">
    <w:abstractNumId w:val="33"/>
  </w:num>
  <w:num w:numId="5">
    <w:abstractNumId w:val="10"/>
  </w:num>
  <w:num w:numId="6">
    <w:abstractNumId w:val="18"/>
  </w:num>
  <w:num w:numId="7">
    <w:abstractNumId w:val="3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6"/>
  </w:num>
  <w:num w:numId="13">
    <w:abstractNumId w:val="7"/>
  </w:num>
  <w:num w:numId="14">
    <w:abstractNumId w:val="24"/>
  </w:num>
  <w:num w:numId="15">
    <w:abstractNumId w:val="25"/>
  </w:num>
  <w:num w:numId="16">
    <w:abstractNumId w:val="19"/>
  </w:num>
  <w:num w:numId="17">
    <w:abstractNumId w:val="31"/>
  </w:num>
  <w:num w:numId="18">
    <w:abstractNumId w:val="30"/>
  </w:num>
  <w:num w:numId="19">
    <w:abstractNumId w:val="2"/>
  </w:num>
  <w:num w:numId="20">
    <w:abstractNumId w:val="23"/>
  </w:num>
  <w:num w:numId="21">
    <w:abstractNumId w:val="1"/>
  </w:num>
  <w:num w:numId="22">
    <w:abstractNumId w:val="21"/>
  </w:num>
  <w:num w:numId="23">
    <w:abstractNumId w:val="11"/>
  </w:num>
  <w:num w:numId="24">
    <w:abstractNumId w:val="15"/>
  </w:num>
  <w:num w:numId="25">
    <w:abstractNumId w:val="27"/>
  </w:num>
  <w:num w:numId="26">
    <w:abstractNumId w:val="20"/>
  </w:num>
  <w:num w:numId="27">
    <w:abstractNumId w:val="14"/>
  </w:num>
  <w:num w:numId="28">
    <w:abstractNumId w:val="26"/>
  </w:num>
  <w:num w:numId="29">
    <w:abstractNumId w:val="17"/>
  </w:num>
  <w:num w:numId="30">
    <w:abstractNumId w:val="9"/>
  </w:num>
  <w:num w:numId="31">
    <w:abstractNumId w:val="4"/>
  </w:num>
  <w:num w:numId="32">
    <w:abstractNumId w:val="16"/>
  </w:num>
  <w:num w:numId="33">
    <w:abstractNumId w:val="28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53A9"/>
    <w:rsid w:val="00673C66"/>
    <w:rsid w:val="00735FAE"/>
    <w:rsid w:val="009153A9"/>
    <w:rsid w:val="00D17BB2"/>
    <w:rsid w:val="00F5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C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53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15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153A9"/>
    <w:pPr>
      <w:spacing w:after="160" w:line="259" w:lineRule="auto"/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9153A9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9153A9"/>
  </w:style>
  <w:style w:type="character" w:customStyle="1" w:styleId="ListLabel1">
    <w:name w:val="ListLabel 1"/>
    <w:rsid w:val="009153A9"/>
    <w:rPr>
      <w:rFonts w:eastAsia="Calibri" w:cs="Calibri"/>
    </w:rPr>
  </w:style>
  <w:style w:type="character" w:customStyle="1" w:styleId="ListLabel2">
    <w:name w:val="ListLabel 2"/>
    <w:rsid w:val="009153A9"/>
    <w:rPr>
      <w:rFonts w:cs="Courier New"/>
    </w:rPr>
  </w:style>
  <w:style w:type="character" w:customStyle="1" w:styleId="Symbolewypunktowania">
    <w:name w:val="Symbole wypunktowania"/>
    <w:rsid w:val="009153A9"/>
    <w:rPr>
      <w:rFonts w:ascii="OpenSymbol" w:eastAsia="OpenSymbol" w:hAnsi="OpenSymbol" w:cs="OpenSymbol"/>
    </w:rPr>
  </w:style>
  <w:style w:type="character" w:customStyle="1" w:styleId="Znakinumeracji">
    <w:name w:val="Znaki numeracji"/>
    <w:rsid w:val="009153A9"/>
  </w:style>
  <w:style w:type="paragraph" w:customStyle="1" w:styleId="Nagwek1">
    <w:name w:val="Nagłówek1"/>
    <w:basedOn w:val="Normalny"/>
    <w:next w:val="Tekstpodstawowy"/>
    <w:rsid w:val="009153A9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9153A9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53A9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9153A9"/>
    <w:rPr>
      <w:rFonts w:cs="Mangal"/>
    </w:rPr>
  </w:style>
  <w:style w:type="paragraph" w:customStyle="1" w:styleId="Podpis1">
    <w:name w:val="Podpis1"/>
    <w:basedOn w:val="Normalny"/>
    <w:rsid w:val="009153A9"/>
    <w:pPr>
      <w:suppressLineNumbers/>
      <w:suppressAutoHyphens/>
      <w:spacing w:before="120" w:after="120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9153A9"/>
    <w:pPr>
      <w:suppressLineNumbers/>
      <w:suppressAutoHyphens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9153A9"/>
    <w:pPr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9153A9"/>
    <w:pPr>
      <w:suppressLineNumbers/>
      <w:suppressAutoHyphens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53A9"/>
    <w:pPr>
      <w:suppressAutoHyphens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53A9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9153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53A9"/>
    <w:pPr>
      <w:tabs>
        <w:tab w:val="center" w:pos="4536"/>
        <w:tab w:val="right" w:pos="9072"/>
      </w:tabs>
      <w:suppressAutoHyphens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9153A9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53A9"/>
    <w:pPr>
      <w:tabs>
        <w:tab w:val="center" w:pos="4536"/>
        <w:tab w:val="right" w:pos="9072"/>
      </w:tabs>
      <w:suppressAutoHyphens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153A9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9153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3A9"/>
    <w:pPr>
      <w:suppressAutoHyphens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3A9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3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3A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3A9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3A9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9153A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9153A9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9153A9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9153A9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9153A9"/>
    <w:pPr>
      <w:suppressAutoHyphens/>
    </w:pPr>
  </w:style>
  <w:style w:type="character" w:customStyle="1" w:styleId="B">
    <w:name w:val="B"/>
    <w:uiPriority w:val="99"/>
    <w:rsid w:val="009153A9"/>
    <w:rPr>
      <w:b/>
      <w:bCs/>
    </w:rPr>
  </w:style>
  <w:style w:type="character" w:customStyle="1" w:styleId="CondensedItalic">
    <w:name w:val="Condensed Italic"/>
    <w:uiPriority w:val="99"/>
    <w:rsid w:val="009153A9"/>
    <w:rPr>
      <w:i/>
      <w:iCs/>
    </w:rPr>
  </w:style>
  <w:style w:type="paragraph" w:customStyle="1" w:styleId="Pa8">
    <w:name w:val="Pa8"/>
    <w:basedOn w:val="Default"/>
    <w:next w:val="Default"/>
    <w:uiPriority w:val="99"/>
    <w:rsid w:val="009153A9"/>
    <w:pPr>
      <w:spacing w:line="181" w:lineRule="atLeast"/>
    </w:pPr>
    <w:rPr>
      <w:rFonts w:ascii="Lato" w:hAnsi="Lato" w:cstheme="minorBidi"/>
      <w:color w:val="auto"/>
    </w:rPr>
  </w:style>
  <w:style w:type="character" w:customStyle="1" w:styleId="A5">
    <w:name w:val="A5"/>
    <w:uiPriority w:val="99"/>
    <w:rsid w:val="009153A9"/>
    <w:rPr>
      <w:rFonts w:cs="Wingdings 3"/>
      <w:color w:val="000000"/>
    </w:rPr>
  </w:style>
  <w:style w:type="character" w:customStyle="1" w:styleId="Domylnaczcionkaakapitu2">
    <w:name w:val="Domyślna czcionka akapitu2"/>
    <w:rsid w:val="009153A9"/>
  </w:style>
  <w:style w:type="paragraph" w:customStyle="1" w:styleId="Akapitzlist2">
    <w:name w:val="Akapit z listą2"/>
    <w:basedOn w:val="Normalny"/>
    <w:rsid w:val="009153A9"/>
    <w:pPr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styleId="Bezodstpw">
    <w:name w:val="No Spacing"/>
    <w:uiPriority w:val="1"/>
    <w:qFormat/>
    <w:rsid w:val="009153A9"/>
    <w:pPr>
      <w:suppressAutoHyphens/>
      <w:spacing w:after="0" w:line="240" w:lineRule="auto"/>
    </w:pPr>
    <w:rPr>
      <w:rFonts w:ascii="Calibri" w:eastAsia="Lucida Sans Unicode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7309</Words>
  <Characters>43856</Characters>
  <Application>Microsoft Office Word</Application>
  <DocSecurity>0</DocSecurity>
  <Lines>365</Lines>
  <Paragraphs>102</Paragraphs>
  <ScaleCrop>false</ScaleCrop>
  <Company/>
  <LinksUpToDate>false</LinksUpToDate>
  <CharactersWithSpaces>51063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biuro@enterkom.pl</dc:creator>
  <cp:lastModifiedBy>biuro@enterkom.pl</cp:lastModifiedBy>
  <cp:revision>3</cp:revision>
  <dcterms:created xsi:type="dcterms:W3CDTF">2025-09-09T18:18:00Z</dcterms:created>
  <dcterms:modified xsi:type="dcterms:W3CDTF">2025-09-09T18:35:00Z</dcterms:modified>
</cp:coreProperties>
</file>